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BF" w:rsidRPr="0047213F" w:rsidRDefault="00900EA3" w:rsidP="005D546F">
      <w:pPr>
        <w:widowControl w:val="0"/>
        <w:jc w:val="center"/>
        <w:outlineLvl w:val="2"/>
        <w:rPr>
          <w:b/>
          <w:bCs/>
        </w:rPr>
      </w:pPr>
      <w:r w:rsidRPr="0047213F">
        <w:rPr>
          <w:noProof/>
        </w:rPr>
        <w:drawing>
          <wp:anchor distT="0" distB="0" distL="114300" distR="114300" simplePos="0" relativeHeight="251656192" behindDoc="0" locked="0" layoutInCell="1" allowOverlap="1" wp14:anchorId="6912043A" wp14:editId="73391C0E">
            <wp:simplePos x="0" y="0"/>
            <wp:positionH relativeFrom="column">
              <wp:posOffset>-705485</wp:posOffset>
            </wp:positionH>
            <wp:positionV relativeFrom="paragraph">
              <wp:posOffset>-530860</wp:posOffset>
            </wp:positionV>
            <wp:extent cx="7058025" cy="1295400"/>
            <wp:effectExtent l="0" t="0" r="9525" b="0"/>
            <wp:wrapNone/>
            <wp:docPr id="4"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8025" cy="1295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85BBF" w:rsidRPr="0047213F" w:rsidRDefault="00085BBF" w:rsidP="005D546F">
      <w:pPr>
        <w:widowControl w:val="0"/>
        <w:jc w:val="center"/>
        <w:outlineLvl w:val="2"/>
        <w:rPr>
          <w:b/>
          <w:bCs/>
        </w:rPr>
      </w:pPr>
    </w:p>
    <w:p w:rsidR="00085BBF" w:rsidRPr="0047213F" w:rsidRDefault="00085BBF" w:rsidP="005D546F">
      <w:pPr>
        <w:widowControl w:val="0"/>
        <w:jc w:val="center"/>
        <w:outlineLvl w:val="2"/>
        <w:rPr>
          <w:b/>
          <w:bCs/>
        </w:rPr>
      </w:pPr>
    </w:p>
    <w:p w:rsidR="00085BBF" w:rsidRPr="0047213F" w:rsidRDefault="00085BBF" w:rsidP="005D546F">
      <w:pPr>
        <w:widowControl w:val="0"/>
        <w:jc w:val="center"/>
        <w:outlineLvl w:val="2"/>
        <w:rPr>
          <w:b/>
          <w:bCs/>
        </w:rPr>
      </w:pPr>
    </w:p>
    <w:p w:rsidR="005D2343" w:rsidRDefault="005D2343" w:rsidP="005D546F">
      <w:pPr>
        <w:widowControl w:val="0"/>
        <w:jc w:val="center"/>
        <w:outlineLvl w:val="2"/>
        <w:rPr>
          <w:b/>
          <w:bCs/>
        </w:rPr>
      </w:pPr>
    </w:p>
    <w:p w:rsidR="00DC6360" w:rsidRPr="004E7CFD" w:rsidRDefault="005D546F" w:rsidP="005D546F">
      <w:pPr>
        <w:widowControl w:val="0"/>
        <w:jc w:val="center"/>
        <w:outlineLvl w:val="2"/>
        <w:rPr>
          <w:b/>
          <w:bCs/>
        </w:rPr>
      </w:pPr>
      <w:r w:rsidRPr="004E7CFD">
        <w:rPr>
          <w:b/>
          <w:bCs/>
        </w:rPr>
        <w:t>П</w:t>
      </w:r>
      <w:r w:rsidR="00085BBF" w:rsidRPr="004E7CFD">
        <w:rPr>
          <w:b/>
          <w:bCs/>
        </w:rPr>
        <w:t>РОТОКОЛ</w:t>
      </w:r>
      <w:r w:rsidRPr="004E7CFD">
        <w:rPr>
          <w:b/>
          <w:bCs/>
        </w:rPr>
        <w:t xml:space="preserve"> </w:t>
      </w:r>
    </w:p>
    <w:p w:rsidR="00085BBF" w:rsidRPr="004E7CFD" w:rsidRDefault="005D546F" w:rsidP="00DC6360">
      <w:pPr>
        <w:widowControl w:val="0"/>
        <w:jc w:val="center"/>
        <w:outlineLvl w:val="2"/>
        <w:rPr>
          <w:b/>
        </w:rPr>
      </w:pPr>
      <w:r w:rsidRPr="004E7CFD">
        <w:rPr>
          <w:b/>
          <w:bCs/>
        </w:rPr>
        <w:t>заседания Совета директоров</w:t>
      </w:r>
      <w:r w:rsidR="00DC6360" w:rsidRPr="004E7CFD">
        <w:rPr>
          <w:b/>
          <w:bCs/>
        </w:rPr>
        <w:t xml:space="preserve"> </w:t>
      </w:r>
      <w:r w:rsidRPr="004E7CFD">
        <w:rPr>
          <w:b/>
        </w:rPr>
        <w:t>ПАО «МРСК Юга»</w:t>
      </w:r>
    </w:p>
    <w:p w:rsidR="00085BBF" w:rsidRPr="004E7CFD" w:rsidRDefault="00085BBF" w:rsidP="00DC6360">
      <w:pPr>
        <w:widowControl w:val="0"/>
        <w:jc w:val="center"/>
        <w:outlineLvl w:val="2"/>
      </w:pPr>
    </w:p>
    <w:p w:rsidR="00085BBF" w:rsidRPr="004E7CFD" w:rsidRDefault="00085BBF" w:rsidP="00DC6360">
      <w:pPr>
        <w:widowControl w:val="0"/>
        <w:jc w:val="center"/>
        <w:outlineLvl w:val="2"/>
      </w:pPr>
      <w:r w:rsidRPr="004E7CFD">
        <w:t>г. Ростов-на-Дону</w:t>
      </w:r>
    </w:p>
    <w:p w:rsidR="00085BBF" w:rsidRPr="004E7CFD" w:rsidRDefault="00085BBF" w:rsidP="00DC6360">
      <w:pPr>
        <w:widowControl w:val="0"/>
        <w:jc w:val="center"/>
        <w:outlineLvl w:val="2"/>
      </w:pPr>
    </w:p>
    <w:p w:rsidR="00085BBF" w:rsidRPr="004E7CFD" w:rsidRDefault="00923B4A" w:rsidP="00085BBF">
      <w:pPr>
        <w:widowControl w:val="0"/>
        <w:jc w:val="both"/>
        <w:outlineLvl w:val="2"/>
      </w:pPr>
      <w:r>
        <w:t>1</w:t>
      </w:r>
      <w:r w:rsidR="00E00A30">
        <w:t>2</w:t>
      </w:r>
      <w:r w:rsidR="00085BBF" w:rsidRPr="004E7CFD">
        <w:t>.</w:t>
      </w:r>
      <w:r w:rsidR="00501462">
        <w:t>0</w:t>
      </w:r>
      <w:r w:rsidR="009F6318">
        <w:t>2</w:t>
      </w:r>
      <w:r w:rsidR="00085BBF" w:rsidRPr="004E7CFD">
        <w:t>.201</w:t>
      </w:r>
      <w:r w:rsidR="00501462">
        <w:t>8</w:t>
      </w:r>
      <w:r w:rsidR="00085BBF" w:rsidRPr="004E7CFD">
        <w:t xml:space="preserve">                                                                                         </w:t>
      </w:r>
      <w:r w:rsidR="005C5539" w:rsidRPr="004E7CFD">
        <w:t xml:space="preserve">             </w:t>
      </w:r>
      <w:r w:rsidR="00501462">
        <w:t xml:space="preserve">      </w:t>
      </w:r>
      <w:r>
        <w:t xml:space="preserve">            №260</w:t>
      </w:r>
      <w:r w:rsidR="00C368A6">
        <w:t>/2018</w:t>
      </w:r>
    </w:p>
    <w:p w:rsidR="00085BBF" w:rsidRPr="004E7CFD" w:rsidRDefault="00085BBF" w:rsidP="00DC6360">
      <w:pPr>
        <w:widowControl w:val="0"/>
        <w:jc w:val="center"/>
        <w:outlineLvl w:val="2"/>
        <w:rPr>
          <w:b/>
        </w:rPr>
      </w:pPr>
    </w:p>
    <w:p w:rsidR="007A20ED" w:rsidRPr="004E7CFD" w:rsidRDefault="007A20ED" w:rsidP="00DC6360">
      <w:pPr>
        <w:widowControl w:val="0"/>
        <w:jc w:val="center"/>
        <w:outlineLvl w:val="2"/>
        <w:rPr>
          <w:b/>
        </w:rPr>
      </w:pPr>
    </w:p>
    <w:p w:rsidR="00466F64" w:rsidRPr="004E7CFD" w:rsidRDefault="00466F64" w:rsidP="005D546F">
      <w:pPr>
        <w:widowControl w:val="0"/>
        <w:jc w:val="both"/>
        <w:rPr>
          <w:b/>
        </w:rPr>
      </w:pPr>
      <w:r w:rsidRPr="004E7CFD">
        <w:rPr>
          <w:b/>
        </w:rPr>
        <w:t>Форма проведения заседания:</w:t>
      </w:r>
      <w:r w:rsidRPr="004E7CFD">
        <w:t xml:space="preserve"> заочная (опросным путём)</w:t>
      </w:r>
    </w:p>
    <w:p w:rsidR="005D546F" w:rsidRPr="000E7AD2" w:rsidRDefault="00EB59CE" w:rsidP="005D546F">
      <w:pPr>
        <w:widowControl w:val="0"/>
        <w:jc w:val="both"/>
      </w:pPr>
      <w:r w:rsidRPr="004E7CFD">
        <w:rPr>
          <w:b/>
        </w:rPr>
        <w:t>Члены Совета директоров, п</w:t>
      </w:r>
      <w:r w:rsidR="00603B67" w:rsidRPr="004E7CFD">
        <w:rPr>
          <w:b/>
        </w:rPr>
        <w:t>риня</w:t>
      </w:r>
      <w:r w:rsidRPr="004E7CFD">
        <w:rPr>
          <w:b/>
        </w:rPr>
        <w:t>вшие участие в заочном голосовании</w:t>
      </w:r>
      <w:r w:rsidR="005D546F" w:rsidRPr="004E7CFD">
        <w:rPr>
          <w:b/>
        </w:rPr>
        <w:t>:</w:t>
      </w:r>
      <w:r w:rsidR="005D546F" w:rsidRPr="004E7CFD">
        <w:t xml:space="preserve"> </w:t>
      </w:r>
      <w:r w:rsidR="005D546F" w:rsidRPr="00CB4EA2">
        <w:t>Архипов С</w:t>
      </w:r>
      <w:r w:rsidR="00934194" w:rsidRPr="00CB4EA2">
        <w:t>.А.</w:t>
      </w:r>
      <w:r w:rsidR="005D546F" w:rsidRPr="00CB4EA2">
        <w:t xml:space="preserve">, </w:t>
      </w:r>
      <w:r w:rsidR="005B4344" w:rsidRPr="00CB4EA2">
        <w:t xml:space="preserve">Денискина О.С., </w:t>
      </w:r>
      <w:r w:rsidR="00571DB2" w:rsidRPr="00CB4EA2">
        <w:t>Коляда А</w:t>
      </w:r>
      <w:r w:rsidR="00934194" w:rsidRPr="00CB4EA2">
        <w:t>.С.</w:t>
      </w:r>
      <w:r w:rsidR="00571DB2" w:rsidRPr="00CB4EA2">
        <w:t xml:space="preserve">, </w:t>
      </w:r>
      <w:r w:rsidR="005B4344" w:rsidRPr="003D175E">
        <w:t>Мещеряков А.Н</w:t>
      </w:r>
      <w:r w:rsidR="005B4344" w:rsidRPr="00CB4EA2">
        <w:t xml:space="preserve">., Ожерельев А.А., </w:t>
      </w:r>
      <w:r w:rsidR="005D546F" w:rsidRPr="00CB4EA2">
        <w:t>Панкстьянов Ю</w:t>
      </w:r>
      <w:r w:rsidR="00934194" w:rsidRPr="00CB4EA2">
        <w:t>.Н.</w:t>
      </w:r>
      <w:r w:rsidR="005D546F" w:rsidRPr="00CB4EA2">
        <w:t>,</w:t>
      </w:r>
      <w:r w:rsidR="005D546F" w:rsidRPr="003D175E">
        <w:t xml:space="preserve"> </w:t>
      </w:r>
      <w:r w:rsidR="00D032C5" w:rsidRPr="000E7AD2">
        <w:t xml:space="preserve">Серов А.Ю., </w:t>
      </w:r>
      <w:r w:rsidR="00571DB2" w:rsidRPr="000E7AD2">
        <w:t>Спирин Д</w:t>
      </w:r>
      <w:r w:rsidR="00934194" w:rsidRPr="000E7AD2">
        <w:t>.А.</w:t>
      </w:r>
      <w:r w:rsidR="00571DB2" w:rsidRPr="000E7AD2">
        <w:t xml:space="preserve">, </w:t>
      </w:r>
      <w:r w:rsidR="005D546F" w:rsidRPr="000E7AD2">
        <w:t>Фадеев А</w:t>
      </w:r>
      <w:r w:rsidR="00934194" w:rsidRPr="000E7AD2">
        <w:t>.Н.</w:t>
      </w:r>
      <w:r w:rsidR="005D546F" w:rsidRPr="000E7AD2">
        <w:t>, Филькин Р</w:t>
      </w:r>
      <w:r w:rsidR="00934194" w:rsidRPr="000E7AD2">
        <w:t>.</w:t>
      </w:r>
      <w:r w:rsidR="005D546F" w:rsidRPr="000E7AD2">
        <w:t>А</w:t>
      </w:r>
      <w:r w:rsidR="00934194" w:rsidRPr="000E7AD2">
        <w:t>.</w:t>
      </w:r>
      <w:r w:rsidR="005D546F" w:rsidRPr="000E7AD2">
        <w:t>, Эбзеев Б</w:t>
      </w:r>
      <w:r w:rsidR="00934194" w:rsidRPr="000E7AD2">
        <w:t>.Б.</w:t>
      </w:r>
      <w:r w:rsidR="00C614A7" w:rsidRPr="000E7AD2">
        <w:t xml:space="preserve"> </w:t>
      </w:r>
    </w:p>
    <w:p w:rsidR="005D546F" w:rsidRPr="000E7AD2" w:rsidRDefault="00934194" w:rsidP="005D546F">
      <w:pPr>
        <w:widowControl w:val="0"/>
        <w:jc w:val="both"/>
      </w:pPr>
      <w:r w:rsidRPr="000E7AD2">
        <w:rPr>
          <w:b/>
        </w:rPr>
        <w:t>О</w:t>
      </w:r>
      <w:r w:rsidR="005D546F" w:rsidRPr="000E7AD2">
        <w:rPr>
          <w:b/>
        </w:rPr>
        <w:t>просные листы</w:t>
      </w:r>
      <w:r w:rsidRPr="000E7AD2">
        <w:rPr>
          <w:b/>
        </w:rPr>
        <w:t xml:space="preserve"> не предоставили и не приняли участие в голосовании</w:t>
      </w:r>
      <w:r w:rsidR="005D546F" w:rsidRPr="000E7AD2">
        <w:t>:</w:t>
      </w:r>
      <w:r w:rsidR="00900EA3" w:rsidRPr="000E7AD2">
        <w:t xml:space="preserve"> </w:t>
      </w:r>
      <w:r w:rsidR="00D032C5" w:rsidRPr="000E7AD2">
        <w:t>нет.</w:t>
      </w:r>
    </w:p>
    <w:p w:rsidR="005370FF" w:rsidRPr="000E7AD2" w:rsidRDefault="005370FF" w:rsidP="005370FF">
      <w:pPr>
        <w:widowControl w:val="0"/>
        <w:jc w:val="both"/>
        <w:rPr>
          <w:b/>
        </w:rPr>
      </w:pPr>
      <w:r w:rsidRPr="000E7AD2">
        <w:rPr>
          <w:b/>
        </w:rPr>
        <w:t>Кворум имеется.</w:t>
      </w:r>
    </w:p>
    <w:p w:rsidR="00466F64" w:rsidRPr="00501462" w:rsidRDefault="00466F64" w:rsidP="005370FF">
      <w:pPr>
        <w:widowControl w:val="0"/>
        <w:jc w:val="both"/>
      </w:pPr>
      <w:r w:rsidRPr="000E7AD2">
        <w:rPr>
          <w:b/>
        </w:rPr>
        <w:t>Дата составления протокола:</w:t>
      </w:r>
      <w:r w:rsidR="001518BB" w:rsidRPr="000E7AD2">
        <w:rPr>
          <w:b/>
        </w:rPr>
        <w:t xml:space="preserve"> </w:t>
      </w:r>
      <w:r w:rsidR="00923B4A" w:rsidRPr="000E7AD2">
        <w:t>1</w:t>
      </w:r>
      <w:r w:rsidR="000E7AD2">
        <w:t>4</w:t>
      </w:r>
      <w:r w:rsidRPr="000E7AD2">
        <w:t>.</w:t>
      </w:r>
      <w:r w:rsidR="00D51E9C" w:rsidRPr="000E7AD2">
        <w:t>0</w:t>
      </w:r>
      <w:r w:rsidR="009F6318" w:rsidRPr="000E7AD2">
        <w:t>2</w:t>
      </w:r>
      <w:r w:rsidRPr="000E7AD2">
        <w:t>.201</w:t>
      </w:r>
      <w:r w:rsidR="00D51E9C" w:rsidRPr="000E7AD2">
        <w:t>8</w:t>
      </w:r>
      <w:r w:rsidR="00E33C70" w:rsidRPr="000E7AD2">
        <w:t>.</w:t>
      </w:r>
    </w:p>
    <w:p w:rsidR="00F376A3" w:rsidRDefault="00F376A3" w:rsidP="00EB59CE">
      <w:pPr>
        <w:widowControl w:val="0"/>
        <w:autoSpaceDE w:val="0"/>
        <w:autoSpaceDN w:val="0"/>
        <w:adjustRightInd w:val="0"/>
        <w:jc w:val="center"/>
        <w:rPr>
          <w:b/>
          <w:bCs/>
        </w:rPr>
      </w:pPr>
    </w:p>
    <w:p w:rsidR="007A20ED" w:rsidRPr="004E7CFD" w:rsidRDefault="007A20ED" w:rsidP="00EB59CE">
      <w:pPr>
        <w:widowControl w:val="0"/>
        <w:autoSpaceDE w:val="0"/>
        <w:autoSpaceDN w:val="0"/>
        <w:adjustRightInd w:val="0"/>
        <w:jc w:val="center"/>
        <w:rPr>
          <w:b/>
          <w:bCs/>
        </w:rPr>
      </w:pPr>
    </w:p>
    <w:p w:rsidR="009F6E3A" w:rsidRPr="004E7CFD" w:rsidRDefault="00934194" w:rsidP="00EB59CE">
      <w:pPr>
        <w:widowControl w:val="0"/>
        <w:autoSpaceDE w:val="0"/>
        <w:autoSpaceDN w:val="0"/>
        <w:adjustRightInd w:val="0"/>
        <w:jc w:val="center"/>
        <w:rPr>
          <w:b/>
          <w:bCs/>
        </w:rPr>
      </w:pPr>
      <w:r w:rsidRPr="004E7CFD">
        <w:rPr>
          <w:b/>
          <w:bCs/>
        </w:rPr>
        <w:t>ПОВЕСТКА ДНЯ</w:t>
      </w:r>
    </w:p>
    <w:p w:rsidR="00EC61FF" w:rsidRPr="004E7CFD" w:rsidRDefault="00EC61FF" w:rsidP="000A0793">
      <w:pPr>
        <w:widowControl w:val="0"/>
        <w:tabs>
          <w:tab w:val="left" w:pos="993"/>
        </w:tabs>
        <w:autoSpaceDE w:val="0"/>
        <w:autoSpaceDN w:val="0"/>
        <w:adjustRightInd w:val="0"/>
        <w:jc w:val="center"/>
        <w:rPr>
          <w:b/>
          <w:bCs/>
          <w:u w:val="single"/>
        </w:rPr>
      </w:pPr>
    </w:p>
    <w:p w:rsidR="00501462" w:rsidRPr="00501462" w:rsidRDefault="00923B4A" w:rsidP="00501462">
      <w:pPr>
        <w:pStyle w:val="aff6"/>
        <w:numPr>
          <w:ilvl w:val="0"/>
          <w:numId w:val="33"/>
        </w:numPr>
        <w:tabs>
          <w:tab w:val="left" w:pos="1134"/>
        </w:tabs>
        <w:autoSpaceDE w:val="0"/>
        <w:autoSpaceDN w:val="0"/>
        <w:spacing w:after="0" w:line="240" w:lineRule="auto"/>
        <w:ind w:left="0" w:firstLine="567"/>
        <w:jc w:val="both"/>
        <w:rPr>
          <w:rFonts w:ascii="Times New Roman" w:hAnsi="Times New Roman"/>
          <w:i/>
          <w:iCs/>
          <w:sz w:val="24"/>
          <w:szCs w:val="24"/>
        </w:rPr>
      </w:pPr>
      <w:r w:rsidRPr="00923B4A">
        <w:rPr>
          <w:rFonts w:ascii="Times New Roman" w:hAnsi="Times New Roman"/>
          <w:i/>
          <w:iCs/>
          <w:sz w:val="24"/>
          <w:szCs w:val="24"/>
        </w:rPr>
        <w:t>Об утверждении Кредитного плана ПАО «МРСК Юга» на 1 квартал 2018 года в новой редакции</w:t>
      </w:r>
      <w:r w:rsidR="00501462" w:rsidRPr="00501462">
        <w:rPr>
          <w:rFonts w:ascii="Times New Roman" w:hAnsi="Times New Roman"/>
          <w:i/>
          <w:iCs/>
          <w:sz w:val="24"/>
          <w:szCs w:val="24"/>
        </w:rPr>
        <w:t>.</w:t>
      </w:r>
    </w:p>
    <w:p w:rsidR="00501462" w:rsidRPr="00501462" w:rsidRDefault="00923B4A" w:rsidP="00501462">
      <w:pPr>
        <w:pStyle w:val="aff6"/>
        <w:numPr>
          <w:ilvl w:val="0"/>
          <w:numId w:val="33"/>
        </w:numPr>
        <w:tabs>
          <w:tab w:val="left" w:pos="1134"/>
        </w:tabs>
        <w:autoSpaceDE w:val="0"/>
        <w:autoSpaceDN w:val="0"/>
        <w:spacing w:after="0" w:line="240" w:lineRule="auto"/>
        <w:ind w:left="0" w:firstLine="567"/>
        <w:jc w:val="both"/>
        <w:rPr>
          <w:rFonts w:ascii="Times New Roman" w:hAnsi="Times New Roman"/>
          <w:i/>
          <w:iCs/>
          <w:sz w:val="24"/>
          <w:szCs w:val="24"/>
        </w:rPr>
      </w:pPr>
      <w:r w:rsidRPr="00923B4A">
        <w:rPr>
          <w:rFonts w:ascii="Times New Roman" w:hAnsi="Times New Roman"/>
          <w:i/>
          <w:iCs/>
          <w:sz w:val="24"/>
          <w:szCs w:val="24"/>
        </w:rPr>
        <w:t>О рассмотрении актуализированного Реестра (плана реализации) непрофильных активов Общества и отчета о ходе реализации непрофильных активов Общества за 4 квартал 2017 года</w:t>
      </w:r>
      <w:r w:rsidR="00501462" w:rsidRPr="00501462">
        <w:rPr>
          <w:rFonts w:ascii="Times New Roman" w:hAnsi="Times New Roman"/>
          <w:i/>
          <w:iCs/>
          <w:sz w:val="24"/>
          <w:szCs w:val="24"/>
        </w:rPr>
        <w:t>.</w:t>
      </w:r>
    </w:p>
    <w:p w:rsidR="00501462" w:rsidRPr="00501462" w:rsidRDefault="00923B4A" w:rsidP="00501462">
      <w:pPr>
        <w:pStyle w:val="aff6"/>
        <w:numPr>
          <w:ilvl w:val="0"/>
          <w:numId w:val="33"/>
        </w:numPr>
        <w:tabs>
          <w:tab w:val="left" w:pos="1134"/>
        </w:tabs>
        <w:autoSpaceDE w:val="0"/>
        <w:autoSpaceDN w:val="0"/>
        <w:spacing w:after="0" w:line="240" w:lineRule="auto"/>
        <w:ind w:left="0" w:firstLine="567"/>
        <w:jc w:val="both"/>
        <w:rPr>
          <w:rFonts w:ascii="Times New Roman" w:hAnsi="Times New Roman"/>
          <w:i/>
          <w:iCs/>
          <w:sz w:val="24"/>
          <w:szCs w:val="24"/>
        </w:rPr>
      </w:pPr>
      <w:r w:rsidRPr="00923B4A">
        <w:rPr>
          <w:rFonts w:ascii="Times New Roman" w:hAnsi="Times New Roman"/>
          <w:i/>
          <w:iCs/>
          <w:sz w:val="24"/>
          <w:szCs w:val="24"/>
        </w:rPr>
        <w:t>О рассмотрении отчета единоличного исполнительного органа Общества об утверждении инвестиционной программы в Минэнерго России и причин отклонений утвержденной инвестиционной программы от проекта, одобренного Советом директоров Общества (при наличии отклонений).</w:t>
      </w:r>
    </w:p>
    <w:p w:rsidR="00501462" w:rsidRDefault="00923B4A" w:rsidP="00501462">
      <w:pPr>
        <w:pStyle w:val="aff6"/>
        <w:numPr>
          <w:ilvl w:val="0"/>
          <w:numId w:val="33"/>
        </w:numPr>
        <w:tabs>
          <w:tab w:val="left" w:pos="1134"/>
        </w:tabs>
        <w:autoSpaceDE w:val="0"/>
        <w:autoSpaceDN w:val="0"/>
        <w:spacing w:after="0" w:line="240" w:lineRule="auto"/>
        <w:ind w:left="0" w:firstLine="567"/>
        <w:jc w:val="both"/>
        <w:rPr>
          <w:rFonts w:ascii="Times New Roman" w:hAnsi="Times New Roman"/>
          <w:i/>
          <w:iCs/>
          <w:sz w:val="24"/>
          <w:szCs w:val="24"/>
        </w:rPr>
      </w:pPr>
      <w:r w:rsidRPr="00923B4A">
        <w:rPr>
          <w:rFonts w:ascii="Times New Roman" w:hAnsi="Times New Roman"/>
          <w:i/>
          <w:iCs/>
          <w:sz w:val="24"/>
          <w:szCs w:val="24"/>
        </w:rPr>
        <w:t>О предварительном одобрении решения о совершении Обществом сделки, связанной с приобретением имущества, составляющего основные средства, целью использования которого не является производство, передача, диспетчирование, распределение электрической энергии и тепловой энергии – комплекса нежилых зданий и земельного участка, расположенных по адресу: Волгоградская область, г. Фролово, ул. Карла Маркса, д. 27 для размещения персонала и техники Фроловского РЭС филиала ПАО «МРСК Юга»-«Волгоградэнерго», принадлежащего ООО «Газсвязьсистема»</w:t>
      </w:r>
      <w:r w:rsidR="00501462" w:rsidRPr="00501462">
        <w:rPr>
          <w:rFonts w:ascii="Times New Roman" w:hAnsi="Times New Roman"/>
          <w:i/>
          <w:iCs/>
          <w:sz w:val="24"/>
          <w:szCs w:val="24"/>
        </w:rPr>
        <w:t>.</w:t>
      </w:r>
    </w:p>
    <w:p w:rsidR="00923B4A" w:rsidRPr="00501462" w:rsidRDefault="00923B4A" w:rsidP="00501462">
      <w:pPr>
        <w:pStyle w:val="aff6"/>
        <w:numPr>
          <w:ilvl w:val="0"/>
          <w:numId w:val="33"/>
        </w:numPr>
        <w:tabs>
          <w:tab w:val="left" w:pos="1134"/>
        </w:tabs>
        <w:autoSpaceDE w:val="0"/>
        <w:autoSpaceDN w:val="0"/>
        <w:spacing w:after="0" w:line="240" w:lineRule="auto"/>
        <w:ind w:left="0" w:firstLine="567"/>
        <w:jc w:val="both"/>
        <w:rPr>
          <w:rFonts w:ascii="Times New Roman" w:hAnsi="Times New Roman"/>
          <w:i/>
          <w:iCs/>
          <w:sz w:val="24"/>
          <w:szCs w:val="24"/>
        </w:rPr>
      </w:pPr>
      <w:r w:rsidRPr="00923B4A">
        <w:rPr>
          <w:rFonts w:ascii="Times New Roman" w:hAnsi="Times New Roman"/>
          <w:i/>
          <w:iCs/>
          <w:sz w:val="24"/>
          <w:szCs w:val="24"/>
        </w:rPr>
        <w:t>Об утверждении целевых программ по производственной деятельности ПАО «МРСК Юга» на 2018-2022 гг.</w:t>
      </w:r>
    </w:p>
    <w:p w:rsidR="00460A1F" w:rsidRPr="00BC6E43" w:rsidRDefault="00460A1F" w:rsidP="0046641E">
      <w:pPr>
        <w:tabs>
          <w:tab w:val="left" w:pos="2977"/>
        </w:tabs>
        <w:jc w:val="both"/>
        <w:rPr>
          <w:i/>
          <w:iCs/>
        </w:rPr>
      </w:pPr>
    </w:p>
    <w:p w:rsidR="0090619D" w:rsidRPr="004E7CFD" w:rsidRDefault="0090619D" w:rsidP="0046641E">
      <w:pPr>
        <w:tabs>
          <w:tab w:val="left" w:pos="2977"/>
        </w:tabs>
        <w:jc w:val="both"/>
      </w:pPr>
    </w:p>
    <w:p w:rsidR="00501462" w:rsidRPr="00A03EC5" w:rsidRDefault="00501462" w:rsidP="00501462">
      <w:pPr>
        <w:tabs>
          <w:tab w:val="left" w:pos="10260"/>
        </w:tabs>
        <w:suppressAutoHyphens/>
        <w:ind w:right="-1"/>
        <w:jc w:val="both"/>
        <w:rPr>
          <w:b/>
        </w:rPr>
      </w:pPr>
      <w:r w:rsidRPr="00A03EC5">
        <w:rPr>
          <w:b/>
          <w:caps/>
          <w:u w:val="single"/>
        </w:rPr>
        <w:t>Вопрос №1:</w:t>
      </w:r>
      <w:r w:rsidRPr="00A03EC5">
        <w:rPr>
          <w:b/>
          <w:caps/>
        </w:rPr>
        <w:t xml:space="preserve"> </w:t>
      </w:r>
      <w:r w:rsidR="00F5576D" w:rsidRPr="007E1035">
        <w:rPr>
          <w:b/>
        </w:rPr>
        <w:t>Об утверждении Кредитного плана ПАО «МРСК Юга» на 1 квартал 2018 года в новой редакции</w:t>
      </w:r>
      <w:r w:rsidRPr="00A03EC5">
        <w:rPr>
          <w:b/>
        </w:rPr>
        <w:t>.</w:t>
      </w:r>
    </w:p>
    <w:p w:rsidR="00501462" w:rsidRPr="00B67EF5" w:rsidRDefault="00501462" w:rsidP="00501462">
      <w:pPr>
        <w:widowControl w:val="0"/>
        <w:jc w:val="both"/>
        <w:rPr>
          <w:b/>
          <w:u w:val="single"/>
        </w:rPr>
      </w:pPr>
      <w:r w:rsidRPr="00B67EF5">
        <w:rPr>
          <w:b/>
          <w:u w:val="single"/>
        </w:rPr>
        <w:t>РЕШЕНИЕ:</w:t>
      </w:r>
    </w:p>
    <w:p w:rsidR="00BC6E43" w:rsidRDefault="00F5576D" w:rsidP="00BC6E43">
      <w:pPr>
        <w:pStyle w:val="aff6"/>
        <w:tabs>
          <w:tab w:val="left" w:pos="1134"/>
        </w:tabs>
        <w:spacing w:after="0" w:line="240" w:lineRule="auto"/>
        <w:ind w:left="0" w:firstLine="567"/>
        <w:jc w:val="both"/>
        <w:rPr>
          <w:rFonts w:ascii="Times New Roman" w:hAnsi="Times New Roman"/>
          <w:sz w:val="24"/>
          <w:szCs w:val="24"/>
          <w:lang w:eastAsia="x-none"/>
        </w:rPr>
      </w:pPr>
      <w:r w:rsidRPr="00F5576D">
        <w:rPr>
          <w:rFonts w:ascii="Times New Roman" w:hAnsi="Times New Roman"/>
          <w:sz w:val="24"/>
          <w:szCs w:val="24"/>
          <w:lang w:eastAsia="x-none"/>
        </w:rPr>
        <w:t>Утвердить Кредитный план ПАО «МРСК Юга» на 1 квартал 2018 года в новой редакции в соответствии с Приложением № 1 к настоящему решению Совета директоров Общества.</w:t>
      </w:r>
    </w:p>
    <w:p w:rsidR="0021713B" w:rsidRPr="004E7CFD" w:rsidRDefault="0021713B" w:rsidP="0021713B">
      <w:pPr>
        <w:pStyle w:val="a4"/>
        <w:widowControl w:val="0"/>
        <w:jc w:val="both"/>
        <w:rPr>
          <w:b/>
          <w:color w:val="000000" w:themeColor="text1"/>
          <w:sz w:val="24"/>
          <w:szCs w:val="24"/>
        </w:rPr>
      </w:pPr>
      <w:r w:rsidRPr="004E7CFD">
        <w:rPr>
          <w:b/>
          <w:color w:val="000000" w:themeColor="text1"/>
          <w:sz w:val="24"/>
          <w:szCs w:val="24"/>
        </w:rPr>
        <w:t>Итоги голосования:</w:t>
      </w:r>
    </w:p>
    <w:tbl>
      <w:tblPr>
        <w:tblW w:w="5133" w:type="pct"/>
        <w:tblInd w:w="108" w:type="dxa"/>
        <w:tblLayout w:type="fixed"/>
        <w:tblLook w:val="0000" w:firstRow="0" w:lastRow="0" w:firstColumn="0" w:lastColumn="0" w:noHBand="0" w:noVBand="0"/>
      </w:tblPr>
      <w:tblGrid>
        <w:gridCol w:w="2267"/>
        <w:gridCol w:w="392"/>
        <w:gridCol w:w="2402"/>
        <w:gridCol w:w="2092"/>
        <w:gridCol w:w="300"/>
        <w:gridCol w:w="2546"/>
      </w:tblGrid>
      <w:tr w:rsidR="00B33716" w:rsidRPr="004E7CFD" w:rsidTr="00D032C5">
        <w:tc>
          <w:tcPr>
            <w:tcW w:w="1134" w:type="pct"/>
          </w:tcPr>
          <w:p w:rsidR="00B33716" w:rsidRPr="007656BC" w:rsidRDefault="00B33716" w:rsidP="004E6B48">
            <w:pPr>
              <w:pStyle w:val="a4"/>
              <w:widowControl w:val="0"/>
              <w:ind w:left="-108" w:right="-90"/>
              <w:jc w:val="both"/>
              <w:rPr>
                <w:sz w:val="24"/>
                <w:szCs w:val="24"/>
              </w:rPr>
            </w:pPr>
            <w:r w:rsidRPr="007656BC">
              <w:rPr>
                <w:sz w:val="24"/>
                <w:szCs w:val="24"/>
              </w:rPr>
              <w:t>Архипов С.А.</w:t>
            </w:r>
          </w:p>
        </w:tc>
        <w:tc>
          <w:tcPr>
            <w:tcW w:w="196" w:type="pct"/>
          </w:tcPr>
          <w:p w:rsidR="00B33716" w:rsidRPr="007656BC" w:rsidRDefault="00B33716" w:rsidP="004E6B48">
            <w:pPr>
              <w:pStyle w:val="a4"/>
              <w:widowControl w:val="0"/>
              <w:ind w:left="-108"/>
              <w:jc w:val="both"/>
              <w:rPr>
                <w:b/>
                <w:bCs/>
                <w:sz w:val="24"/>
                <w:szCs w:val="24"/>
              </w:rPr>
            </w:pPr>
            <w:r w:rsidRPr="007656BC">
              <w:rPr>
                <w:b/>
                <w:bCs/>
                <w:sz w:val="24"/>
                <w:szCs w:val="24"/>
              </w:rPr>
              <w:t>-</w:t>
            </w:r>
          </w:p>
        </w:tc>
        <w:tc>
          <w:tcPr>
            <w:tcW w:w="1201" w:type="pct"/>
          </w:tcPr>
          <w:p w:rsidR="00B33716" w:rsidRPr="00CB4EA2" w:rsidRDefault="00B33716" w:rsidP="004E6B48">
            <w:pPr>
              <w:pStyle w:val="a4"/>
              <w:widowControl w:val="0"/>
              <w:ind w:left="-108" w:right="-108"/>
              <w:jc w:val="both"/>
              <w:rPr>
                <w:b/>
                <w:bCs/>
                <w:sz w:val="24"/>
                <w:szCs w:val="24"/>
              </w:rPr>
            </w:pPr>
            <w:r w:rsidRPr="00CB4EA2">
              <w:rPr>
                <w:b/>
                <w:bCs/>
                <w:sz w:val="24"/>
                <w:szCs w:val="24"/>
              </w:rPr>
              <w:t>«ЗА»</w:t>
            </w:r>
          </w:p>
        </w:tc>
        <w:tc>
          <w:tcPr>
            <w:tcW w:w="1046" w:type="pct"/>
          </w:tcPr>
          <w:p w:rsidR="00B33716" w:rsidRPr="00581333" w:rsidRDefault="00D032C5" w:rsidP="004E6B48">
            <w:pPr>
              <w:pStyle w:val="a4"/>
              <w:widowControl w:val="0"/>
              <w:ind w:left="-108" w:right="-90"/>
              <w:jc w:val="both"/>
              <w:rPr>
                <w:bCs/>
                <w:sz w:val="24"/>
                <w:szCs w:val="24"/>
              </w:rPr>
            </w:pPr>
            <w:r w:rsidRPr="00581333">
              <w:rPr>
                <w:sz w:val="24"/>
                <w:szCs w:val="24"/>
              </w:rPr>
              <w:t>Серов А.Ю.</w:t>
            </w:r>
          </w:p>
        </w:tc>
        <w:tc>
          <w:tcPr>
            <w:tcW w:w="150" w:type="pct"/>
          </w:tcPr>
          <w:p w:rsidR="00B33716" w:rsidRPr="00581333" w:rsidRDefault="00B33716" w:rsidP="004E6B48">
            <w:pPr>
              <w:pStyle w:val="a4"/>
              <w:widowControl w:val="0"/>
              <w:ind w:left="-108"/>
              <w:jc w:val="both"/>
              <w:rPr>
                <w:b/>
                <w:bCs/>
                <w:sz w:val="24"/>
                <w:szCs w:val="24"/>
              </w:rPr>
            </w:pPr>
            <w:r w:rsidRPr="00581333">
              <w:rPr>
                <w:b/>
                <w:bCs/>
                <w:sz w:val="24"/>
                <w:szCs w:val="24"/>
              </w:rPr>
              <w:t>-</w:t>
            </w:r>
          </w:p>
        </w:tc>
        <w:tc>
          <w:tcPr>
            <w:tcW w:w="1273" w:type="pct"/>
          </w:tcPr>
          <w:p w:rsidR="00B33716" w:rsidRPr="000E7AD2" w:rsidRDefault="00B33716" w:rsidP="00637873">
            <w:pPr>
              <w:pStyle w:val="a4"/>
              <w:widowControl w:val="0"/>
              <w:ind w:left="-108" w:right="-41"/>
              <w:jc w:val="both"/>
              <w:rPr>
                <w:b/>
                <w:bCs/>
                <w:sz w:val="24"/>
                <w:szCs w:val="24"/>
              </w:rPr>
            </w:pPr>
            <w:r w:rsidRPr="000E7AD2">
              <w:rPr>
                <w:b/>
                <w:bCs/>
                <w:sz w:val="24"/>
                <w:szCs w:val="24"/>
              </w:rPr>
              <w:t>«</w:t>
            </w:r>
            <w:r w:rsidR="00637873" w:rsidRPr="000E7AD2">
              <w:rPr>
                <w:b/>
                <w:bCs/>
                <w:sz w:val="24"/>
                <w:szCs w:val="24"/>
              </w:rPr>
              <w:t>ЗА</w:t>
            </w:r>
            <w:r w:rsidRPr="000E7AD2">
              <w:rPr>
                <w:b/>
                <w:bCs/>
                <w:sz w:val="24"/>
                <w:szCs w:val="24"/>
              </w:rPr>
              <w:t>»</w:t>
            </w:r>
          </w:p>
        </w:tc>
      </w:tr>
      <w:tr w:rsidR="00B33716" w:rsidRPr="004E7CFD" w:rsidTr="00D032C5">
        <w:tc>
          <w:tcPr>
            <w:tcW w:w="1134" w:type="pct"/>
          </w:tcPr>
          <w:p w:rsidR="00B33716" w:rsidRPr="0050347F" w:rsidRDefault="00493EF5" w:rsidP="004E6B48">
            <w:pPr>
              <w:pStyle w:val="a4"/>
              <w:widowControl w:val="0"/>
              <w:ind w:left="-108" w:right="-90"/>
              <w:jc w:val="both"/>
              <w:rPr>
                <w:sz w:val="24"/>
                <w:szCs w:val="24"/>
                <w:highlight w:val="yellow"/>
              </w:rPr>
            </w:pPr>
            <w:r w:rsidRPr="002E7DF4">
              <w:rPr>
                <w:sz w:val="24"/>
                <w:szCs w:val="24"/>
              </w:rPr>
              <w:t>Денискина О.С.</w:t>
            </w:r>
          </w:p>
        </w:tc>
        <w:tc>
          <w:tcPr>
            <w:tcW w:w="196" w:type="pct"/>
          </w:tcPr>
          <w:p w:rsidR="00B33716" w:rsidRPr="007656BC" w:rsidRDefault="00B33716" w:rsidP="004E6B48">
            <w:pPr>
              <w:pStyle w:val="a4"/>
              <w:widowControl w:val="0"/>
              <w:ind w:left="-108"/>
              <w:jc w:val="both"/>
              <w:rPr>
                <w:b/>
                <w:bCs/>
                <w:sz w:val="24"/>
                <w:szCs w:val="24"/>
              </w:rPr>
            </w:pPr>
            <w:r w:rsidRPr="007656BC">
              <w:rPr>
                <w:b/>
                <w:bCs/>
                <w:sz w:val="24"/>
                <w:szCs w:val="24"/>
              </w:rPr>
              <w:t>-</w:t>
            </w:r>
          </w:p>
        </w:tc>
        <w:tc>
          <w:tcPr>
            <w:tcW w:w="1201" w:type="pct"/>
          </w:tcPr>
          <w:p w:rsidR="00B33716" w:rsidRPr="00CB4EA2" w:rsidRDefault="00B33716" w:rsidP="004E6B48">
            <w:pPr>
              <w:pStyle w:val="a4"/>
              <w:widowControl w:val="0"/>
              <w:ind w:left="-108" w:right="-41"/>
              <w:jc w:val="both"/>
              <w:rPr>
                <w:b/>
                <w:bCs/>
                <w:sz w:val="24"/>
                <w:szCs w:val="24"/>
              </w:rPr>
            </w:pPr>
            <w:r w:rsidRPr="00CB4EA2">
              <w:rPr>
                <w:b/>
                <w:bCs/>
                <w:sz w:val="24"/>
                <w:szCs w:val="24"/>
              </w:rPr>
              <w:t>«ЗА»</w:t>
            </w:r>
          </w:p>
        </w:tc>
        <w:tc>
          <w:tcPr>
            <w:tcW w:w="1046" w:type="pct"/>
          </w:tcPr>
          <w:p w:rsidR="00B33716" w:rsidRPr="00581333" w:rsidRDefault="00B33716" w:rsidP="004E6B48">
            <w:pPr>
              <w:pStyle w:val="a4"/>
              <w:widowControl w:val="0"/>
              <w:ind w:left="-108" w:right="-90"/>
              <w:jc w:val="both"/>
              <w:rPr>
                <w:sz w:val="24"/>
                <w:szCs w:val="24"/>
              </w:rPr>
            </w:pPr>
            <w:r w:rsidRPr="00581333">
              <w:rPr>
                <w:sz w:val="24"/>
                <w:szCs w:val="24"/>
              </w:rPr>
              <w:t>Спирин Д.А.</w:t>
            </w:r>
          </w:p>
        </w:tc>
        <w:tc>
          <w:tcPr>
            <w:tcW w:w="150" w:type="pct"/>
          </w:tcPr>
          <w:p w:rsidR="00B33716" w:rsidRPr="00581333" w:rsidRDefault="00B33716" w:rsidP="004E6B48">
            <w:pPr>
              <w:pStyle w:val="a4"/>
              <w:widowControl w:val="0"/>
              <w:ind w:left="-108"/>
              <w:jc w:val="both"/>
              <w:rPr>
                <w:b/>
                <w:bCs/>
                <w:sz w:val="24"/>
                <w:szCs w:val="24"/>
              </w:rPr>
            </w:pPr>
            <w:r w:rsidRPr="00581333">
              <w:rPr>
                <w:b/>
                <w:bCs/>
                <w:sz w:val="24"/>
                <w:szCs w:val="24"/>
              </w:rPr>
              <w:t>-</w:t>
            </w:r>
          </w:p>
        </w:tc>
        <w:tc>
          <w:tcPr>
            <w:tcW w:w="1273" w:type="pct"/>
          </w:tcPr>
          <w:p w:rsidR="00B33716" w:rsidRPr="000E7AD2" w:rsidRDefault="00B33716" w:rsidP="000E7AD2">
            <w:pPr>
              <w:pStyle w:val="a4"/>
              <w:widowControl w:val="0"/>
              <w:ind w:left="-108" w:right="-41"/>
              <w:jc w:val="both"/>
              <w:rPr>
                <w:b/>
                <w:bCs/>
                <w:sz w:val="24"/>
                <w:szCs w:val="24"/>
              </w:rPr>
            </w:pPr>
            <w:r w:rsidRPr="000E7AD2">
              <w:rPr>
                <w:b/>
                <w:bCs/>
                <w:sz w:val="24"/>
                <w:szCs w:val="24"/>
              </w:rPr>
              <w:t>«</w:t>
            </w:r>
            <w:r w:rsidR="00A106B9" w:rsidRPr="000E7AD2">
              <w:rPr>
                <w:b/>
                <w:bCs/>
                <w:sz w:val="24"/>
                <w:szCs w:val="24"/>
              </w:rPr>
              <w:t>В</w:t>
            </w:r>
            <w:r w:rsidR="000E7AD2" w:rsidRPr="000E7AD2">
              <w:rPr>
                <w:b/>
                <w:bCs/>
                <w:sz w:val="24"/>
                <w:szCs w:val="24"/>
              </w:rPr>
              <w:t>ОЗДЕРЖАЛСЯ</w:t>
            </w:r>
            <w:r w:rsidRPr="000E7AD2">
              <w:rPr>
                <w:b/>
                <w:bCs/>
                <w:sz w:val="24"/>
                <w:szCs w:val="24"/>
              </w:rPr>
              <w:t>»</w:t>
            </w:r>
          </w:p>
        </w:tc>
      </w:tr>
      <w:tr w:rsidR="00B33716" w:rsidRPr="004E7CFD" w:rsidTr="002E7DF4">
        <w:tc>
          <w:tcPr>
            <w:tcW w:w="1134" w:type="pct"/>
            <w:shd w:val="clear" w:color="auto" w:fill="auto"/>
          </w:tcPr>
          <w:p w:rsidR="00B33716" w:rsidRPr="0050347F" w:rsidRDefault="00493EF5" w:rsidP="004E6B48">
            <w:pPr>
              <w:pStyle w:val="a4"/>
              <w:widowControl w:val="0"/>
              <w:ind w:left="-108" w:right="-90"/>
              <w:jc w:val="both"/>
              <w:rPr>
                <w:sz w:val="24"/>
                <w:szCs w:val="24"/>
                <w:highlight w:val="yellow"/>
              </w:rPr>
            </w:pPr>
            <w:r w:rsidRPr="002E7DF4">
              <w:rPr>
                <w:sz w:val="24"/>
                <w:szCs w:val="24"/>
              </w:rPr>
              <w:lastRenderedPageBreak/>
              <w:t>Коляда А.С.</w:t>
            </w:r>
          </w:p>
        </w:tc>
        <w:tc>
          <w:tcPr>
            <w:tcW w:w="196" w:type="pct"/>
          </w:tcPr>
          <w:p w:rsidR="00B33716" w:rsidRPr="007656BC" w:rsidRDefault="00B33716" w:rsidP="004E6B48">
            <w:pPr>
              <w:pStyle w:val="a4"/>
              <w:widowControl w:val="0"/>
              <w:ind w:left="-108"/>
              <w:jc w:val="both"/>
              <w:rPr>
                <w:b/>
                <w:bCs/>
                <w:sz w:val="24"/>
                <w:szCs w:val="24"/>
              </w:rPr>
            </w:pPr>
            <w:r w:rsidRPr="007656BC">
              <w:rPr>
                <w:b/>
                <w:bCs/>
                <w:sz w:val="24"/>
                <w:szCs w:val="24"/>
              </w:rPr>
              <w:t>-</w:t>
            </w:r>
          </w:p>
        </w:tc>
        <w:tc>
          <w:tcPr>
            <w:tcW w:w="1201" w:type="pct"/>
          </w:tcPr>
          <w:p w:rsidR="00B33716" w:rsidRPr="00CB4EA2" w:rsidRDefault="00B33716" w:rsidP="004E6B48">
            <w:pPr>
              <w:pStyle w:val="a4"/>
              <w:widowControl w:val="0"/>
              <w:ind w:left="-108" w:right="-41"/>
              <w:jc w:val="both"/>
              <w:rPr>
                <w:b/>
                <w:bCs/>
                <w:sz w:val="24"/>
                <w:szCs w:val="24"/>
              </w:rPr>
            </w:pPr>
            <w:r w:rsidRPr="00CB4EA2">
              <w:rPr>
                <w:b/>
                <w:bCs/>
                <w:sz w:val="24"/>
                <w:szCs w:val="24"/>
              </w:rPr>
              <w:t>«ЗА»</w:t>
            </w:r>
          </w:p>
        </w:tc>
        <w:tc>
          <w:tcPr>
            <w:tcW w:w="1046" w:type="pct"/>
          </w:tcPr>
          <w:p w:rsidR="00B33716" w:rsidRPr="00581333" w:rsidRDefault="00B33716" w:rsidP="004E6B48">
            <w:pPr>
              <w:pStyle w:val="a4"/>
              <w:widowControl w:val="0"/>
              <w:ind w:left="-108" w:right="-90"/>
              <w:jc w:val="both"/>
              <w:rPr>
                <w:bCs/>
                <w:sz w:val="24"/>
                <w:szCs w:val="24"/>
              </w:rPr>
            </w:pPr>
            <w:r w:rsidRPr="00581333">
              <w:rPr>
                <w:bCs/>
                <w:sz w:val="24"/>
                <w:szCs w:val="24"/>
              </w:rPr>
              <w:t>Фадеев А.Н.</w:t>
            </w:r>
          </w:p>
        </w:tc>
        <w:tc>
          <w:tcPr>
            <w:tcW w:w="150" w:type="pct"/>
          </w:tcPr>
          <w:p w:rsidR="00B33716" w:rsidRPr="00581333" w:rsidRDefault="00B33716" w:rsidP="004E6B48">
            <w:pPr>
              <w:pStyle w:val="a4"/>
              <w:widowControl w:val="0"/>
              <w:ind w:left="-108"/>
              <w:rPr>
                <w:b/>
                <w:bCs/>
                <w:sz w:val="24"/>
                <w:szCs w:val="24"/>
              </w:rPr>
            </w:pPr>
            <w:r w:rsidRPr="00581333">
              <w:rPr>
                <w:b/>
                <w:bCs/>
                <w:sz w:val="24"/>
                <w:szCs w:val="24"/>
              </w:rPr>
              <w:t>-</w:t>
            </w:r>
          </w:p>
        </w:tc>
        <w:tc>
          <w:tcPr>
            <w:tcW w:w="1273" w:type="pct"/>
          </w:tcPr>
          <w:p w:rsidR="00B33716" w:rsidRPr="00BC6E43" w:rsidRDefault="00B33716" w:rsidP="00637873">
            <w:pPr>
              <w:pStyle w:val="a4"/>
              <w:widowControl w:val="0"/>
              <w:ind w:left="-108" w:right="-41"/>
              <w:rPr>
                <w:b/>
                <w:bCs/>
                <w:sz w:val="24"/>
                <w:szCs w:val="24"/>
                <w:highlight w:val="yellow"/>
              </w:rPr>
            </w:pPr>
            <w:r w:rsidRPr="003C4267">
              <w:rPr>
                <w:b/>
                <w:bCs/>
                <w:sz w:val="24"/>
                <w:szCs w:val="24"/>
              </w:rPr>
              <w:t>«</w:t>
            </w:r>
            <w:r w:rsidR="00637873" w:rsidRPr="003C4267">
              <w:rPr>
                <w:b/>
                <w:bCs/>
                <w:sz w:val="24"/>
                <w:szCs w:val="24"/>
              </w:rPr>
              <w:t>ЗА</w:t>
            </w:r>
            <w:r w:rsidRPr="003C4267">
              <w:rPr>
                <w:b/>
                <w:bCs/>
                <w:sz w:val="24"/>
                <w:szCs w:val="24"/>
              </w:rPr>
              <w:t>»</w:t>
            </w:r>
          </w:p>
        </w:tc>
      </w:tr>
      <w:tr w:rsidR="00B33716" w:rsidRPr="004E7CFD" w:rsidTr="00D032C5">
        <w:tc>
          <w:tcPr>
            <w:tcW w:w="1134" w:type="pct"/>
          </w:tcPr>
          <w:p w:rsidR="00B33716" w:rsidRPr="007656BC" w:rsidRDefault="00493EF5" w:rsidP="004E6B48">
            <w:pPr>
              <w:pStyle w:val="a4"/>
              <w:widowControl w:val="0"/>
              <w:tabs>
                <w:tab w:val="left" w:pos="597"/>
              </w:tabs>
              <w:ind w:left="-108" w:right="-90"/>
              <w:jc w:val="both"/>
              <w:rPr>
                <w:sz w:val="24"/>
                <w:szCs w:val="24"/>
              </w:rPr>
            </w:pPr>
            <w:r w:rsidRPr="007656BC">
              <w:rPr>
                <w:sz w:val="24"/>
                <w:szCs w:val="24"/>
              </w:rPr>
              <w:t>Мещеряков А.Н.</w:t>
            </w:r>
          </w:p>
        </w:tc>
        <w:tc>
          <w:tcPr>
            <w:tcW w:w="196" w:type="pct"/>
          </w:tcPr>
          <w:p w:rsidR="00B33716" w:rsidRPr="007656BC" w:rsidRDefault="00B33716" w:rsidP="004E6B48">
            <w:pPr>
              <w:pStyle w:val="a4"/>
              <w:widowControl w:val="0"/>
              <w:ind w:left="-108"/>
              <w:jc w:val="both"/>
              <w:rPr>
                <w:b/>
                <w:bCs/>
                <w:sz w:val="24"/>
                <w:szCs w:val="24"/>
              </w:rPr>
            </w:pPr>
            <w:r w:rsidRPr="007656BC">
              <w:rPr>
                <w:b/>
                <w:bCs/>
                <w:sz w:val="24"/>
                <w:szCs w:val="24"/>
              </w:rPr>
              <w:t>-</w:t>
            </w:r>
          </w:p>
        </w:tc>
        <w:tc>
          <w:tcPr>
            <w:tcW w:w="1201" w:type="pct"/>
          </w:tcPr>
          <w:p w:rsidR="00B33716" w:rsidRPr="00CB4EA2" w:rsidRDefault="00B33716" w:rsidP="00637873">
            <w:pPr>
              <w:pStyle w:val="a4"/>
              <w:widowControl w:val="0"/>
              <w:ind w:left="-108" w:right="-41"/>
              <w:jc w:val="both"/>
              <w:rPr>
                <w:b/>
                <w:bCs/>
                <w:sz w:val="24"/>
                <w:szCs w:val="24"/>
              </w:rPr>
            </w:pPr>
            <w:r w:rsidRPr="00CB4EA2">
              <w:rPr>
                <w:b/>
                <w:bCs/>
                <w:sz w:val="24"/>
                <w:szCs w:val="24"/>
              </w:rPr>
              <w:t>«</w:t>
            </w:r>
            <w:r w:rsidR="00637873" w:rsidRPr="00CB4EA2">
              <w:rPr>
                <w:b/>
                <w:bCs/>
                <w:sz w:val="24"/>
                <w:szCs w:val="24"/>
              </w:rPr>
              <w:t>ЗА</w:t>
            </w:r>
            <w:r w:rsidRPr="00CB4EA2">
              <w:rPr>
                <w:b/>
                <w:bCs/>
                <w:sz w:val="24"/>
                <w:szCs w:val="24"/>
              </w:rPr>
              <w:t>»</w:t>
            </w:r>
          </w:p>
        </w:tc>
        <w:tc>
          <w:tcPr>
            <w:tcW w:w="1046" w:type="pct"/>
          </w:tcPr>
          <w:p w:rsidR="00B33716" w:rsidRPr="00581333" w:rsidRDefault="00B33716" w:rsidP="004E6B48">
            <w:pPr>
              <w:pStyle w:val="a4"/>
              <w:widowControl w:val="0"/>
              <w:ind w:left="-108" w:right="-90"/>
              <w:jc w:val="both"/>
              <w:rPr>
                <w:bCs/>
                <w:sz w:val="24"/>
                <w:szCs w:val="24"/>
              </w:rPr>
            </w:pPr>
            <w:r w:rsidRPr="00581333">
              <w:rPr>
                <w:bCs/>
                <w:sz w:val="24"/>
                <w:szCs w:val="24"/>
              </w:rPr>
              <w:t>Филькин Р.А.</w:t>
            </w:r>
          </w:p>
        </w:tc>
        <w:tc>
          <w:tcPr>
            <w:tcW w:w="150" w:type="pct"/>
          </w:tcPr>
          <w:p w:rsidR="00B33716" w:rsidRPr="00581333" w:rsidRDefault="00B33716" w:rsidP="004E6B48">
            <w:pPr>
              <w:pStyle w:val="a4"/>
              <w:widowControl w:val="0"/>
              <w:ind w:left="-108"/>
              <w:rPr>
                <w:b/>
                <w:bCs/>
                <w:sz w:val="24"/>
                <w:szCs w:val="24"/>
              </w:rPr>
            </w:pPr>
            <w:r w:rsidRPr="00581333">
              <w:rPr>
                <w:b/>
                <w:bCs/>
                <w:sz w:val="24"/>
                <w:szCs w:val="24"/>
              </w:rPr>
              <w:t>-</w:t>
            </w:r>
          </w:p>
        </w:tc>
        <w:tc>
          <w:tcPr>
            <w:tcW w:w="1273" w:type="pct"/>
          </w:tcPr>
          <w:p w:rsidR="00B33716" w:rsidRPr="00BC6E43" w:rsidRDefault="00B33716" w:rsidP="00A106B9">
            <w:pPr>
              <w:pStyle w:val="a4"/>
              <w:widowControl w:val="0"/>
              <w:ind w:left="-108" w:right="-41"/>
              <w:rPr>
                <w:b/>
                <w:bCs/>
                <w:sz w:val="24"/>
                <w:szCs w:val="24"/>
                <w:highlight w:val="yellow"/>
              </w:rPr>
            </w:pPr>
            <w:r w:rsidRPr="000E7AD2">
              <w:rPr>
                <w:b/>
                <w:bCs/>
                <w:sz w:val="24"/>
                <w:szCs w:val="24"/>
              </w:rPr>
              <w:t>«</w:t>
            </w:r>
            <w:r w:rsidR="000E7AD2" w:rsidRPr="000E7AD2">
              <w:rPr>
                <w:b/>
                <w:bCs/>
                <w:sz w:val="24"/>
                <w:szCs w:val="24"/>
              </w:rPr>
              <w:t>ВОЗДЕРЖАЛСЯ</w:t>
            </w:r>
            <w:r w:rsidRPr="000E7AD2">
              <w:rPr>
                <w:b/>
                <w:bCs/>
                <w:sz w:val="24"/>
                <w:szCs w:val="24"/>
              </w:rPr>
              <w:t>»</w:t>
            </w:r>
          </w:p>
        </w:tc>
      </w:tr>
      <w:tr w:rsidR="00B33716" w:rsidRPr="00F227E6" w:rsidTr="00D032C5">
        <w:tc>
          <w:tcPr>
            <w:tcW w:w="1134" w:type="pct"/>
          </w:tcPr>
          <w:p w:rsidR="00B33716" w:rsidRPr="00F227E6" w:rsidRDefault="00493EF5" w:rsidP="004E6B48">
            <w:pPr>
              <w:pStyle w:val="a4"/>
              <w:widowControl w:val="0"/>
              <w:ind w:left="-108" w:right="-90"/>
              <w:jc w:val="both"/>
              <w:rPr>
                <w:sz w:val="24"/>
                <w:szCs w:val="24"/>
              </w:rPr>
            </w:pPr>
            <w:r w:rsidRPr="00F227E6">
              <w:rPr>
                <w:sz w:val="24"/>
                <w:szCs w:val="24"/>
              </w:rPr>
              <w:t>Ожерельев А.А.</w:t>
            </w:r>
          </w:p>
        </w:tc>
        <w:tc>
          <w:tcPr>
            <w:tcW w:w="196" w:type="pct"/>
          </w:tcPr>
          <w:p w:rsidR="00B33716" w:rsidRPr="00F227E6" w:rsidRDefault="00B33716" w:rsidP="004E6B48">
            <w:pPr>
              <w:pStyle w:val="a4"/>
              <w:widowControl w:val="0"/>
              <w:ind w:left="-108"/>
              <w:jc w:val="both"/>
              <w:rPr>
                <w:b/>
                <w:bCs/>
                <w:sz w:val="24"/>
                <w:szCs w:val="24"/>
              </w:rPr>
            </w:pPr>
            <w:r w:rsidRPr="00F227E6">
              <w:rPr>
                <w:b/>
                <w:bCs/>
                <w:sz w:val="24"/>
                <w:szCs w:val="24"/>
              </w:rPr>
              <w:t>-</w:t>
            </w:r>
          </w:p>
        </w:tc>
        <w:tc>
          <w:tcPr>
            <w:tcW w:w="1201" w:type="pct"/>
          </w:tcPr>
          <w:p w:rsidR="00B33716" w:rsidRPr="00CB4EA2" w:rsidRDefault="00B33716" w:rsidP="004E6B48">
            <w:pPr>
              <w:pStyle w:val="a4"/>
              <w:widowControl w:val="0"/>
              <w:ind w:left="-108" w:right="-41"/>
              <w:rPr>
                <w:b/>
                <w:bCs/>
                <w:sz w:val="24"/>
                <w:szCs w:val="24"/>
              </w:rPr>
            </w:pPr>
            <w:r w:rsidRPr="00CB4EA2">
              <w:rPr>
                <w:b/>
                <w:bCs/>
                <w:sz w:val="24"/>
                <w:szCs w:val="24"/>
              </w:rPr>
              <w:t>«ЗА»</w:t>
            </w:r>
          </w:p>
        </w:tc>
        <w:tc>
          <w:tcPr>
            <w:tcW w:w="1046" w:type="pct"/>
          </w:tcPr>
          <w:p w:rsidR="00B33716" w:rsidRPr="00581333" w:rsidRDefault="00493EF5" w:rsidP="004E6B48">
            <w:pPr>
              <w:pStyle w:val="a4"/>
              <w:widowControl w:val="0"/>
              <w:ind w:left="-108" w:right="-90"/>
              <w:jc w:val="both"/>
              <w:rPr>
                <w:bCs/>
                <w:sz w:val="24"/>
                <w:szCs w:val="24"/>
              </w:rPr>
            </w:pPr>
            <w:r w:rsidRPr="00581333">
              <w:rPr>
                <w:sz w:val="24"/>
                <w:szCs w:val="24"/>
              </w:rPr>
              <w:t>Эбзеев Б.Б.</w:t>
            </w:r>
          </w:p>
        </w:tc>
        <w:tc>
          <w:tcPr>
            <w:tcW w:w="150" w:type="pct"/>
          </w:tcPr>
          <w:p w:rsidR="00B33716" w:rsidRPr="00581333" w:rsidRDefault="00B33716" w:rsidP="004E6B48">
            <w:pPr>
              <w:pStyle w:val="a4"/>
              <w:widowControl w:val="0"/>
              <w:ind w:left="-108"/>
              <w:rPr>
                <w:b/>
                <w:bCs/>
                <w:sz w:val="24"/>
                <w:szCs w:val="24"/>
              </w:rPr>
            </w:pPr>
            <w:r w:rsidRPr="00581333">
              <w:rPr>
                <w:b/>
                <w:bCs/>
                <w:sz w:val="24"/>
                <w:szCs w:val="24"/>
              </w:rPr>
              <w:t>-</w:t>
            </w:r>
          </w:p>
        </w:tc>
        <w:tc>
          <w:tcPr>
            <w:tcW w:w="1273" w:type="pct"/>
          </w:tcPr>
          <w:p w:rsidR="00B33716" w:rsidRPr="00BC6E43" w:rsidRDefault="00B33716" w:rsidP="00637873">
            <w:pPr>
              <w:pStyle w:val="a4"/>
              <w:widowControl w:val="0"/>
              <w:ind w:left="-108" w:right="-41"/>
              <w:rPr>
                <w:b/>
                <w:bCs/>
                <w:sz w:val="24"/>
                <w:szCs w:val="24"/>
                <w:highlight w:val="yellow"/>
              </w:rPr>
            </w:pPr>
            <w:r w:rsidRPr="003C4267">
              <w:rPr>
                <w:b/>
                <w:bCs/>
                <w:sz w:val="24"/>
                <w:szCs w:val="24"/>
              </w:rPr>
              <w:t>«</w:t>
            </w:r>
            <w:r w:rsidR="00637873" w:rsidRPr="003C4267">
              <w:rPr>
                <w:b/>
                <w:bCs/>
                <w:sz w:val="24"/>
                <w:szCs w:val="24"/>
              </w:rPr>
              <w:t>ЗА</w:t>
            </w:r>
            <w:r w:rsidRPr="003C4267">
              <w:rPr>
                <w:b/>
                <w:bCs/>
                <w:sz w:val="24"/>
                <w:szCs w:val="24"/>
              </w:rPr>
              <w:t>»</w:t>
            </w:r>
          </w:p>
        </w:tc>
      </w:tr>
      <w:tr w:rsidR="00D032C5" w:rsidRPr="00F227E6" w:rsidTr="00D032C5">
        <w:tc>
          <w:tcPr>
            <w:tcW w:w="1134" w:type="pct"/>
          </w:tcPr>
          <w:p w:rsidR="00D032C5" w:rsidRPr="00F227E6" w:rsidRDefault="00D032C5" w:rsidP="004E6B48">
            <w:pPr>
              <w:pStyle w:val="a4"/>
              <w:widowControl w:val="0"/>
              <w:ind w:left="-108" w:right="-90"/>
              <w:jc w:val="both"/>
              <w:rPr>
                <w:sz w:val="24"/>
                <w:szCs w:val="24"/>
              </w:rPr>
            </w:pPr>
            <w:r w:rsidRPr="00F227E6">
              <w:rPr>
                <w:bCs/>
                <w:sz w:val="24"/>
                <w:szCs w:val="24"/>
              </w:rPr>
              <w:t>Панкстьянов Ю.Н.</w:t>
            </w:r>
          </w:p>
        </w:tc>
        <w:tc>
          <w:tcPr>
            <w:tcW w:w="196" w:type="pct"/>
          </w:tcPr>
          <w:p w:rsidR="00D032C5" w:rsidRPr="00F227E6" w:rsidRDefault="00D032C5" w:rsidP="004E6B48">
            <w:pPr>
              <w:pStyle w:val="a4"/>
              <w:widowControl w:val="0"/>
              <w:ind w:left="-108"/>
              <w:jc w:val="both"/>
              <w:rPr>
                <w:b/>
                <w:bCs/>
                <w:sz w:val="24"/>
                <w:szCs w:val="24"/>
              </w:rPr>
            </w:pPr>
            <w:r w:rsidRPr="00F227E6">
              <w:rPr>
                <w:b/>
                <w:bCs/>
                <w:sz w:val="24"/>
                <w:szCs w:val="24"/>
              </w:rPr>
              <w:t>-</w:t>
            </w:r>
          </w:p>
        </w:tc>
        <w:tc>
          <w:tcPr>
            <w:tcW w:w="1201" w:type="pct"/>
          </w:tcPr>
          <w:p w:rsidR="00D032C5" w:rsidRPr="00BC6E43" w:rsidRDefault="00D032C5" w:rsidP="004E6B48">
            <w:pPr>
              <w:pStyle w:val="a4"/>
              <w:widowControl w:val="0"/>
              <w:ind w:left="-108" w:right="-41"/>
              <w:rPr>
                <w:b/>
                <w:bCs/>
                <w:sz w:val="24"/>
                <w:szCs w:val="24"/>
                <w:highlight w:val="yellow"/>
              </w:rPr>
            </w:pPr>
            <w:r w:rsidRPr="003C4267">
              <w:rPr>
                <w:b/>
                <w:bCs/>
                <w:sz w:val="24"/>
                <w:szCs w:val="24"/>
              </w:rPr>
              <w:t>«ЗА»</w:t>
            </w:r>
          </w:p>
        </w:tc>
        <w:tc>
          <w:tcPr>
            <w:tcW w:w="1046" w:type="pct"/>
          </w:tcPr>
          <w:p w:rsidR="00D032C5" w:rsidRPr="00581333" w:rsidRDefault="00D032C5" w:rsidP="004E6B48">
            <w:pPr>
              <w:pStyle w:val="a4"/>
              <w:widowControl w:val="0"/>
              <w:ind w:left="-108" w:right="-90"/>
              <w:jc w:val="both"/>
              <w:rPr>
                <w:sz w:val="24"/>
                <w:szCs w:val="24"/>
              </w:rPr>
            </w:pPr>
          </w:p>
        </w:tc>
        <w:tc>
          <w:tcPr>
            <w:tcW w:w="150" w:type="pct"/>
          </w:tcPr>
          <w:p w:rsidR="00D032C5" w:rsidRPr="00581333" w:rsidRDefault="00D032C5" w:rsidP="004E6B48">
            <w:pPr>
              <w:pStyle w:val="a4"/>
              <w:widowControl w:val="0"/>
              <w:ind w:left="-108"/>
              <w:rPr>
                <w:b/>
                <w:bCs/>
                <w:sz w:val="24"/>
                <w:szCs w:val="24"/>
              </w:rPr>
            </w:pPr>
          </w:p>
        </w:tc>
        <w:tc>
          <w:tcPr>
            <w:tcW w:w="1273" w:type="pct"/>
          </w:tcPr>
          <w:p w:rsidR="00D032C5" w:rsidRPr="00581333" w:rsidRDefault="00D032C5" w:rsidP="00637873">
            <w:pPr>
              <w:pStyle w:val="a4"/>
              <w:widowControl w:val="0"/>
              <w:ind w:left="-108" w:right="-41"/>
              <w:rPr>
                <w:b/>
                <w:bCs/>
                <w:sz w:val="24"/>
                <w:szCs w:val="24"/>
              </w:rPr>
            </w:pPr>
          </w:p>
        </w:tc>
      </w:tr>
    </w:tbl>
    <w:p w:rsidR="00B33716" w:rsidRPr="004E7CFD" w:rsidRDefault="00B33716" w:rsidP="00B33716">
      <w:pPr>
        <w:tabs>
          <w:tab w:val="left" w:pos="540"/>
          <w:tab w:val="left" w:pos="1134"/>
        </w:tabs>
        <w:jc w:val="both"/>
        <w:rPr>
          <w:b/>
          <w:color w:val="000000" w:themeColor="text1"/>
        </w:rPr>
      </w:pPr>
      <w:r w:rsidRPr="00F227E6">
        <w:rPr>
          <w:b/>
          <w:color w:val="000000" w:themeColor="text1"/>
        </w:rPr>
        <w:t xml:space="preserve">Решение </w:t>
      </w:r>
      <w:r w:rsidRPr="00A106B9">
        <w:rPr>
          <w:b/>
          <w:color w:val="000000" w:themeColor="text1"/>
        </w:rPr>
        <w:t>принято</w:t>
      </w:r>
      <w:r w:rsidR="00F4467B" w:rsidRPr="00A106B9">
        <w:rPr>
          <w:b/>
          <w:color w:val="000000" w:themeColor="text1"/>
        </w:rPr>
        <w:t xml:space="preserve"> </w:t>
      </w:r>
      <w:r w:rsidR="00856A2D" w:rsidRPr="000E7AD2">
        <w:rPr>
          <w:b/>
          <w:color w:val="000000" w:themeColor="text1"/>
        </w:rPr>
        <w:t>большинством голосов</w:t>
      </w:r>
      <w:r w:rsidRPr="000E7AD2">
        <w:rPr>
          <w:b/>
          <w:color w:val="000000" w:themeColor="text1"/>
        </w:rPr>
        <w:t>.</w:t>
      </w:r>
    </w:p>
    <w:p w:rsidR="008E4747" w:rsidRPr="004E7CFD" w:rsidRDefault="008E4747" w:rsidP="00BC54C0">
      <w:pPr>
        <w:widowControl w:val="0"/>
        <w:tabs>
          <w:tab w:val="left" w:pos="851"/>
        </w:tabs>
        <w:overflowPunct w:val="0"/>
        <w:autoSpaceDE w:val="0"/>
        <w:autoSpaceDN w:val="0"/>
        <w:adjustRightInd w:val="0"/>
        <w:contextualSpacing/>
        <w:jc w:val="both"/>
        <w:rPr>
          <w:b/>
          <w:color w:val="000000"/>
          <w:u w:val="single"/>
        </w:rPr>
      </w:pPr>
    </w:p>
    <w:p w:rsidR="00B572D1" w:rsidRPr="004E7CFD" w:rsidRDefault="00B572D1" w:rsidP="00BC54C0">
      <w:pPr>
        <w:widowControl w:val="0"/>
        <w:tabs>
          <w:tab w:val="left" w:pos="851"/>
        </w:tabs>
        <w:overflowPunct w:val="0"/>
        <w:autoSpaceDE w:val="0"/>
        <w:autoSpaceDN w:val="0"/>
        <w:adjustRightInd w:val="0"/>
        <w:contextualSpacing/>
        <w:jc w:val="both"/>
        <w:rPr>
          <w:b/>
          <w:color w:val="000000"/>
          <w:u w:val="single"/>
        </w:rPr>
      </w:pPr>
    </w:p>
    <w:p w:rsidR="00200944" w:rsidRPr="00075A68" w:rsidRDefault="00200944" w:rsidP="00200944">
      <w:pPr>
        <w:jc w:val="both"/>
        <w:rPr>
          <w:b/>
        </w:rPr>
      </w:pPr>
      <w:r w:rsidRPr="00075A68">
        <w:rPr>
          <w:b/>
          <w:caps/>
          <w:u w:val="single"/>
        </w:rPr>
        <w:t>Вопрос №2:</w:t>
      </w:r>
      <w:r w:rsidRPr="00075A68">
        <w:rPr>
          <w:b/>
          <w:caps/>
        </w:rPr>
        <w:t xml:space="preserve"> </w:t>
      </w:r>
      <w:r w:rsidR="00F5576D" w:rsidRPr="00C2645C">
        <w:rPr>
          <w:b/>
        </w:rPr>
        <w:t>О рассмотрении актуализированного Реестра (плана реализации) непрофильных активов Общества и отчета о ходе реализации непрофильных активов Общества за 4 квартал 2017 года</w:t>
      </w:r>
      <w:r w:rsidRPr="00075A68">
        <w:rPr>
          <w:b/>
        </w:rPr>
        <w:t>.</w:t>
      </w:r>
    </w:p>
    <w:p w:rsidR="00200944" w:rsidRPr="00673069" w:rsidRDefault="00200944" w:rsidP="00200944">
      <w:pPr>
        <w:widowControl w:val="0"/>
        <w:jc w:val="both"/>
        <w:rPr>
          <w:b/>
          <w:u w:val="single"/>
        </w:rPr>
      </w:pPr>
      <w:r w:rsidRPr="00673069">
        <w:rPr>
          <w:b/>
          <w:u w:val="single"/>
        </w:rPr>
        <w:t>РЕШЕНИЕ:</w:t>
      </w:r>
    </w:p>
    <w:p w:rsidR="00F5576D" w:rsidRPr="00C2645C" w:rsidRDefault="00F5576D" w:rsidP="00F5576D">
      <w:pPr>
        <w:widowControl w:val="0"/>
        <w:shd w:val="clear" w:color="auto" w:fill="FFFFFF"/>
        <w:tabs>
          <w:tab w:val="left" w:pos="0"/>
          <w:tab w:val="left" w:pos="317"/>
          <w:tab w:val="left" w:pos="1134"/>
        </w:tabs>
        <w:ind w:firstLine="567"/>
        <w:jc w:val="both"/>
        <w:rPr>
          <w:bCs/>
        </w:rPr>
      </w:pPr>
      <w:r w:rsidRPr="00C2645C">
        <w:rPr>
          <w:rFonts w:eastAsia="Calibri"/>
          <w:lang w:eastAsia="en-US"/>
        </w:rPr>
        <w:t>1</w:t>
      </w:r>
      <w:r w:rsidRPr="00C2645C">
        <w:rPr>
          <w:bCs/>
        </w:rPr>
        <w:t>.</w:t>
      </w:r>
      <w:r w:rsidRPr="00C2645C">
        <w:rPr>
          <w:bCs/>
        </w:rPr>
        <w:tab/>
        <w:t>Утвердить актуализированный Реестр (план реализации) непрофильных активов ПАО «МРСК Юга» по состоянию на 31.12.2017 согласно Приложению № 2 к настоящему решению Совета директоров.</w:t>
      </w:r>
    </w:p>
    <w:p w:rsidR="00200944" w:rsidRPr="00075A68" w:rsidRDefault="00F5576D" w:rsidP="00F5576D">
      <w:pPr>
        <w:tabs>
          <w:tab w:val="left" w:pos="709"/>
          <w:tab w:val="left" w:pos="1134"/>
          <w:tab w:val="left" w:pos="2977"/>
        </w:tabs>
        <w:ind w:firstLine="567"/>
        <w:jc w:val="both"/>
        <w:rPr>
          <w:bCs/>
        </w:rPr>
      </w:pPr>
      <w:r>
        <w:rPr>
          <w:bCs/>
        </w:rPr>
        <w:t xml:space="preserve">2.     </w:t>
      </w:r>
      <w:r w:rsidRPr="00C2645C">
        <w:rPr>
          <w:bCs/>
        </w:rPr>
        <w:t xml:space="preserve">Принять к сведению </w:t>
      </w:r>
      <w:r>
        <w:rPr>
          <w:bCs/>
        </w:rPr>
        <w:t xml:space="preserve">отчёт Генерального директора о </w:t>
      </w:r>
      <w:r w:rsidRPr="00C2645C">
        <w:rPr>
          <w:bCs/>
        </w:rPr>
        <w:t>выполнении Реестра (плана реализации) непрофильных активов ПАО «МРСК Юга» по состоянию на 31.12.2017 согласно Приложению № 3 к настоящему решению Совета директоров</w:t>
      </w:r>
      <w:r>
        <w:rPr>
          <w:bCs/>
        </w:rPr>
        <w:t>.</w:t>
      </w:r>
    </w:p>
    <w:p w:rsidR="00637873" w:rsidRPr="001C4622" w:rsidRDefault="00637873" w:rsidP="00637873">
      <w:pPr>
        <w:pStyle w:val="a4"/>
        <w:widowControl w:val="0"/>
        <w:jc w:val="both"/>
        <w:rPr>
          <w:b/>
          <w:color w:val="000000" w:themeColor="text1"/>
          <w:sz w:val="24"/>
          <w:szCs w:val="24"/>
        </w:rPr>
      </w:pPr>
      <w:r w:rsidRPr="001C4622">
        <w:rPr>
          <w:b/>
          <w:color w:val="000000" w:themeColor="text1"/>
          <w:sz w:val="24"/>
          <w:szCs w:val="24"/>
        </w:rPr>
        <w:t>Итоги голосования:</w:t>
      </w:r>
    </w:p>
    <w:tbl>
      <w:tblPr>
        <w:tblW w:w="5133" w:type="pct"/>
        <w:tblInd w:w="108" w:type="dxa"/>
        <w:tblLayout w:type="fixed"/>
        <w:tblLook w:val="0000" w:firstRow="0" w:lastRow="0" w:firstColumn="0" w:lastColumn="0" w:noHBand="0" w:noVBand="0"/>
      </w:tblPr>
      <w:tblGrid>
        <w:gridCol w:w="2269"/>
        <w:gridCol w:w="392"/>
        <w:gridCol w:w="2318"/>
        <w:gridCol w:w="2176"/>
        <w:gridCol w:w="300"/>
        <w:gridCol w:w="2544"/>
      </w:tblGrid>
      <w:tr w:rsidR="00637873" w:rsidRPr="000E7AD2" w:rsidTr="00836AF1">
        <w:tc>
          <w:tcPr>
            <w:tcW w:w="1135" w:type="pct"/>
          </w:tcPr>
          <w:p w:rsidR="00637873" w:rsidRPr="000E7AD2" w:rsidRDefault="00637873" w:rsidP="00637873">
            <w:pPr>
              <w:pStyle w:val="a4"/>
              <w:widowControl w:val="0"/>
              <w:ind w:left="-108" w:right="-90"/>
              <w:jc w:val="both"/>
              <w:rPr>
                <w:sz w:val="24"/>
                <w:szCs w:val="24"/>
              </w:rPr>
            </w:pPr>
            <w:r w:rsidRPr="000E7AD2">
              <w:rPr>
                <w:sz w:val="24"/>
                <w:szCs w:val="24"/>
              </w:rPr>
              <w:t>Архипов С.А.</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159" w:type="pct"/>
          </w:tcPr>
          <w:p w:rsidR="00637873" w:rsidRPr="000E7AD2" w:rsidRDefault="00637873" w:rsidP="00637873">
            <w:pPr>
              <w:pStyle w:val="a4"/>
              <w:widowControl w:val="0"/>
              <w:ind w:left="-108" w:right="-108"/>
              <w:jc w:val="both"/>
              <w:rPr>
                <w:b/>
                <w:bCs/>
                <w:sz w:val="24"/>
                <w:szCs w:val="24"/>
              </w:rPr>
            </w:pPr>
            <w:r w:rsidRPr="000E7AD2">
              <w:rPr>
                <w:b/>
                <w:bCs/>
                <w:sz w:val="24"/>
                <w:szCs w:val="24"/>
              </w:rPr>
              <w:t>«ЗА»</w:t>
            </w:r>
          </w:p>
        </w:tc>
        <w:tc>
          <w:tcPr>
            <w:tcW w:w="1088" w:type="pct"/>
          </w:tcPr>
          <w:p w:rsidR="00637873" w:rsidRPr="000E7AD2" w:rsidRDefault="00D032C5" w:rsidP="00637873">
            <w:pPr>
              <w:pStyle w:val="a4"/>
              <w:widowControl w:val="0"/>
              <w:ind w:left="-108" w:right="-90"/>
              <w:jc w:val="both"/>
              <w:rPr>
                <w:bCs/>
                <w:sz w:val="24"/>
                <w:szCs w:val="24"/>
              </w:rPr>
            </w:pPr>
            <w:r w:rsidRPr="000E7AD2">
              <w:rPr>
                <w:sz w:val="24"/>
                <w:szCs w:val="24"/>
              </w:rPr>
              <w:t>Серов А.Ю.</w:t>
            </w:r>
          </w:p>
        </w:tc>
        <w:tc>
          <w:tcPr>
            <w:tcW w:w="150"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273" w:type="pct"/>
          </w:tcPr>
          <w:p w:rsidR="00637873" w:rsidRPr="000E7AD2" w:rsidRDefault="000A385B" w:rsidP="002E7DF4">
            <w:pPr>
              <w:pStyle w:val="a4"/>
              <w:widowControl w:val="0"/>
              <w:ind w:left="-108" w:right="-41"/>
              <w:jc w:val="both"/>
              <w:rPr>
                <w:b/>
                <w:bCs/>
                <w:sz w:val="24"/>
                <w:szCs w:val="24"/>
              </w:rPr>
            </w:pPr>
            <w:r w:rsidRPr="000E7AD2">
              <w:rPr>
                <w:b/>
                <w:bCs/>
                <w:sz w:val="24"/>
                <w:szCs w:val="24"/>
              </w:rPr>
              <w:t>«</w:t>
            </w:r>
            <w:r w:rsidR="002E7DF4" w:rsidRPr="000E7AD2">
              <w:rPr>
                <w:b/>
                <w:bCs/>
                <w:sz w:val="24"/>
                <w:szCs w:val="24"/>
              </w:rPr>
              <w:t>ЗА</w:t>
            </w:r>
            <w:r w:rsidR="00637873" w:rsidRPr="000E7AD2">
              <w:rPr>
                <w:b/>
                <w:bCs/>
                <w:sz w:val="24"/>
                <w:szCs w:val="24"/>
              </w:rPr>
              <w:t>»</w:t>
            </w:r>
          </w:p>
        </w:tc>
      </w:tr>
      <w:tr w:rsidR="00637873" w:rsidRPr="000E7AD2" w:rsidTr="00836AF1">
        <w:tc>
          <w:tcPr>
            <w:tcW w:w="1135" w:type="pct"/>
          </w:tcPr>
          <w:p w:rsidR="00637873" w:rsidRPr="000E7AD2" w:rsidRDefault="00637873" w:rsidP="00637873">
            <w:pPr>
              <w:pStyle w:val="a4"/>
              <w:widowControl w:val="0"/>
              <w:ind w:left="-108" w:right="-90"/>
              <w:jc w:val="both"/>
              <w:rPr>
                <w:sz w:val="24"/>
                <w:szCs w:val="24"/>
              </w:rPr>
            </w:pPr>
            <w:r w:rsidRPr="000E7AD2">
              <w:rPr>
                <w:sz w:val="24"/>
                <w:szCs w:val="24"/>
              </w:rPr>
              <w:t>Денискина О.С.</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159" w:type="pct"/>
          </w:tcPr>
          <w:p w:rsidR="00637873" w:rsidRPr="000E7AD2" w:rsidRDefault="00637873" w:rsidP="00637873">
            <w:pPr>
              <w:pStyle w:val="a4"/>
              <w:widowControl w:val="0"/>
              <w:ind w:left="-108" w:right="-41"/>
              <w:jc w:val="both"/>
              <w:rPr>
                <w:b/>
                <w:bCs/>
                <w:sz w:val="24"/>
                <w:szCs w:val="24"/>
              </w:rPr>
            </w:pPr>
            <w:r w:rsidRPr="000E7AD2">
              <w:rPr>
                <w:b/>
                <w:bCs/>
                <w:sz w:val="24"/>
                <w:szCs w:val="24"/>
              </w:rPr>
              <w:t>«ЗА»</w:t>
            </w:r>
          </w:p>
        </w:tc>
        <w:tc>
          <w:tcPr>
            <w:tcW w:w="1088" w:type="pct"/>
          </w:tcPr>
          <w:p w:rsidR="00637873" w:rsidRPr="000E7AD2" w:rsidRDefault="00637873" w:rsidP="00637873">
            <w:pPr>
              <w:pStyle w:val="a4"/>
              <w:widowControl w:val="0"/>
              <w:ind w:left="-108" w:right="-90"/>
              <w:jc w:val="both"/>
              <w:rPr>
                <w:sz w:val="24"/>
                <w:szCs w:val="24"/>
              </w:rPr>
            </w:pPr>
            <w:r w:rsidRPr="000E7AD2">
              <w:rPr>
                <w:sz w:val="24"/>
                <w:szCs w:val="24"/>
              </w:rPr>
              <w:t>Спирин Д.А.</w:t>
            </w:r>
          </w:p>
        </w:tc>
        <w:tc>
          <w:tcPr>
            <w:tcW w:w="150"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273" w:type="pct"/>
          </w:tcPr>
          <w:p w:rsidR="00637873" w:rsidRPr="000E7AD2" w:rsidRDefault="00637873" w:rsidP="00A106B9">
            <w:pPr>
              <w:pStyle w:val="a4"/>
              <w:widowControl w:val="0"/>
              <w:ind w:left="-108" w:right="-41"/>
              <w:jc w:val="both"/>
              <w:rPr>
                <w:b/>
                <w:bCs/>
                <w:sz w:val="24"/>
                <w:szCs w:val="24"/>
              </w:rPr>
            </w:pPr>
            <w:r w:rsidRPr="000E7AD2">
              <w:rPr>
                <w:b/>
                <w:bCs/>
                <w:sz w:val="24"/>
                <w:szCs w:val="24"/>
              </w:rPr>
              <w:t>«</w:t>
            </w:r>
            <w:r w:rsidR="000E7AD2" w:rsidRPr="000E7AD2">
              <w:rPr>
                <w:b/>
                <w:bCs/>
                <w:sz w:val="24"/>
                <w:szCs w:val="24"/>
              </w:rPr>
              <w:t>ВОЗДЕРЖАЛСЯ</w:t>
            </w:r>
            <w:r w:rsidRPr="000E7AD2">
              <w:rPr>
                <w:b/>
                <w:bCs/>
                <w:sz w:val="24"/>
                <w:szCs w:val="24"/>
              </w:rPr>
              <w:t>»</w:t>
            </w:r>
          </w:p>
        </w:tc>
      </w:tr>
      <w:tr w:rsidR="00637873" w:rsidRPr="000E7AD2" w:rsidTr="00836AF1">
        <w:tc>
          <w:tcPr>
            <w:tcW w:w="1135" w:type="pct"/>
          </w:tcPr>
          <w:p w:rsidR="00637873" w:rsidRPr="000E7AD2" w:rsidRDefault="00637873" w:rsidP="00637873">
            <w:pPr>
              <w:pStyle w:val="a4"/>
              <w:widowControl w:val="0"/>
              <w:ind w:left="-108" w:right="-90"/>
              <w:jc w:val="both"/>
              <w:rPr>
                <w:sz w:val="24"/>
                <w:szCs w:val="24"/>
              </w:rPr>
            </w:pPr>
            <w:r w:rsidRPr="000E7AD2">
              <w:rPr>
                <w:sz w:val="24"/>
                <w:szCs w:val="24"/>
              </w:rPr>
              <w:t>Коляда А.С.</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159" w:type="pct"/>
          </w:tcPr>
          <w:p w:rsidR="00637873" w:rsidRPr="000E7AD2" w:rsidRDefault="00637873" w:rsidP="00637873">
            <w:pPr>
              <w:pStyle w:val="a4"/>
              <w:widowControl w:val="0"/>
              <w:ind w:left="-108" w:right="-41"/>
              <w:jc w:val="both"/>
              <w:rPr>
                <w:b/>
                <w:bCs/>
                <w:sz w:val="24"/>
                <w:szCs w:val="24"/>
              </w:rPr>
            </w:pPr>
            <w:r w:rsidRPr="000E7AD2">
              <w:rPr>
                <w:b/>
                <w:bCs/>
                <w:sz w:val="24"/>
                <w:szCs w:val="24"/>
              </w:rPr>
              <w:t>«ЗА»</w:t>
            </w:r>
          </w:p>
        </w:tc>
        <w:tc>
          <w:tcPr>
            <w:tcW w:w="1088" w:type="pct"/>
          </w:tcPr>
          <w:p w:rsidR="00637873" w:rsidRPr="000E7AD2" w:rsidRDefault="00637873" w:rsidP="00637873">
            <w:pPr>
              <w:pStyle w:val="a4"/>
              <w:widowControl w:val="0"/>
              <w:ind w:left="-108" w:right="-90"/>
              <w:jc w:val="both"/>
              <w:rPr>
                <w:bCs/>
                <w:sz w:val="24"/>
                <w:szCs w:val="24"/>
              </w:rPr>
            </w:pPr>
            <w:r w:rsidRPr="000E7AD2">
              <w:rPr>
                <w:bCs/>
                <w:sz w:val="24"/>
                <w:szCs w:val="24"/>
              </w:rPr>
              <w:t>Фадеев А.Н.</w:t>
            </w:r>
          </w:p>
        </w:tc>
        <w:tc>
          <w:tcPr>
            <w:tcW w:w="150" w:type="pct"/>
          </w:tcPr>
          <w:p w:rsidR="00637873" w:rsidRPr="000E7AD2" w:rsidRDefault="00637873" w:rsidP="00637873">
            <w:pPr>
              <w:pStyle w:val="a4"/>
              <w:widowControl w:val="0"/>
              <w:ind w:left="-108"/>
              <w:rPr>
                <w:b/>
                <w:bCs/>
                <w:sz w:val="24"/>
                <w:szCs w:val="24"/>
              </w:rPr>
            </w:pPr>
            <w:r w:rsidRPr="000E7AD2">
              <w:rPr>
                <w:b/>
                <w:bCs/>
                <w:sz w:val="24"/>
                <w:szCs w:val="24"/>
              </w:rPr>
              <w:t>-</w:t>
            </w:r>
          </w:p>
        </w:tc>
        <w:tc>
          <w:tcPr>
            <w:tcW w:w="1273" w:type="pct"/>
          </w:tcPr>
          <w:p w:rsidR="00637873" w:rsidRPr="000E7AD2" w:rsidRDefault="00637873" w:rsidP="00637873">
            <w:pPr>
              <w:pStyle w:val="a4"/>
              <w:widowControl w:val="0"/>
              <w:ind w:left="-108" w:right="-41"/>
              <w:rPr>
                <w:b/>
                <w:bCs/>
                <w:sz w:val="24"/>
                <w:szCs w:val="24"/>
              </w:rPr>
            </w:pPr>
            <w:r w:rsidRPr="000E7AD2">
              <w:rPr>
                <w:b/>
                <w:bCs/>
                <w:sz w:val="24"/>
                <w:szCs w:val="24"/>
              </w:rPr>
              <w:t>«ЗА»</w:t>
            </w:r>
          </w:p>
        </w:tc>
      </w:tr>
      <w:tr w:rsidR="00637873" w:rsidRPr="000E7AD2" w:rsidTr="00836AF1">
        <w:tc>
          <w:tcPr>
            <w:tcW w:w="1135" w:type="pct"/>
          </w:tcPr>
          <w:p w:rsidR="00637873" w:rsidRPr="000E7AD2" w:rsidRDefault="00637873" w:rsidP="00637873">
            <w:pPr>
              <w:pStyle w:val="a4"/>
              <w:widowControl w:val="0"/>
              <w:tabs>
                <w:tab w:val="left" w:pos="597"/>
              </w:tabs>
              <w:ind w:left="-108" w:right="-90"/>
              <w:jc w:val="both"/>
              <w:rPr>
                <w:sz w:val="24"/>
                <w:szCs w:val="24"/>
              </w:rPr>
            </w:pPr>
            <w:r w:rsidRPr="000E7AD2">
              <w:rPr>
                <w:sz w:val="24"/>
                <w:szCs w:val="24"/>
              </w:rPr>
              <w:t>Мещеряков А.Н.</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159" w:type="pct"/>
          </w:tcPr>
          <w:p w:rsidR="00637873" w:rsidRPr="000E7AD2" w:rsidRDefault="00637873" w:rsidP="00637873">
            <w:pPr>
              <w:pStyle w:val="a4"/>
              <w:widowControl w:val="0"/>
              <w:ind w:left="-108" w:right="-41"/>
              <w:jc w:val="both"/>
              <w:rPr>
                <w:b/>
                <w:bCs/>
                <w:sz w:val="24"/>
                <w:szCs w:val="24"/>
              </w:rPr>
            </w:pPr>
            <w:r w:rsidRPr="000E7AD2">
              <w:rPr>
                <w:b/>
                <w:bCs/>
                <w:sz w:val="24"/>
                <w:szCs w:val="24"/>
              </w:rPr>
              <w:t>«ЗА»</w:t>
            </w:r>
          </w:p>
        </w:tc>
        <w:tc>
          <w:tcPr>
            <w:tcW w:w="1088" w:type="pct"/>
          </w:tcPr>
          <w:p w:rsidR="00637873" w:rsidRPr="000E7AD2" w:rsidRDefault="00637873" w:rsidP="00637873">
            <w:pPr>
              <w:pStyle w:val="a4"/>
              <w:widowControl w:val="0"/>
              <w:ind w:left="-108" w:right="-90"/>
              <w:jc w:val="both"/>
              <w:rPr>
                <w:bCs/>
                <w:sz w:val="24"/>
                <w:szCs w:val="24"/>
              </w:rPr>
            </w:pPr>
            <w:r w:rsidRPr="000E7AD2">
              <w:rPr>
                <w:bCs/>
                <w:sz w:val="24"/>
                <w:szCs w:val="24"/>
              </w:rPr>
              <w:t>Филькин Р.А.</w:t>
            </w:r>
          </w:p>
        </w:tc>
        <w:tc>
          <w:tcPr>
            <w:tcW w:w="150" w:type="pct"/>
          </w:tcPr>
          <w:p w:rsidR="00637873" w:rsidRPr="000E7AD2" w:rsidRDefault="00637873" w:rsidP="00637873">
            <w:pPr>
              <w:pStyle w:val="a4"/>
              <w:widowControl w:val="0"/>
              <w:ind w:left="-108"/>
              <w:rPr>
                <w:b/>
                <w:bCs/>
                <w:sz w:val="24"/>
                <w:szCs w:val="24"/>
              </w:rPr>
            </w:pPr>
            <w:r w:rsidRPr="000E7AD2">
              <w:rPr>
                <w:b/>
                <w:bCs/>
                <w:sz w:val="24"/>
                <w:szCs w:val="24"/>
              </w:rPr>
              <w:t>-</w:t>
            </w:r>
          </w:p>
        </w:tc>
        <w:tc>
          <w:tcPr>
            <w:tcW w:w="1273" w:type="pct"/>
          </w:tcPr>
          <w:p w:rsidR="00637873" w:rsidRPr="000E7AD2" w:rsidRDefault="00637873" w:rsidP="00A106B9">
            <w:pPr>
              <w:pStyle w:val="a4"/>
              <w:widowControl w:val="0"/>
              <w:ind w:left="-108" w:right="-41"/>
              <w:rPr>
                <w:b/>
                <w:bCs/>
                <w:sz w:val="24"/>
                <w:szCs w:val="24"/>
              </w:rPr>
            </w:pPr>
            <w:r w:rsidRPr="000E7AD2">
              <w:rPr>
                <w:b/>
                <w:bCs/>
                <w:sz w:val="24"/>
                <w:szCs w:val="24"/>
              </w:rPr>
              <w:t>«</w:t>
            </w:r>
            <w:r w:rsidR="000E7AD2" w:rsidRPr="000E7AD2">
              <w:rPr>
                <w:b/>
                <w:bCs/>
                <w:sz w:val="24"/>
                <w:szCs w:val="24"/>
              </w:rPr>
              <w:t>ВОЗДЕРЖАЛСЯ</w:t>
            </w:r>
            <w:r w:rsidRPr="000E7AD2">
              <w:rPr>
                <w:b/>
                <w:bCs/>
                <w:sz w:val="24"/>
                <w:szCs w:val="24"/>
              </w:rPr>
              <w:t>»</w:t>
            </w:r>
          </w:p>
        </w:tc>
      </w:tr>
      <w:tr w:rsidR="00637873" w:rsidRPr="000E7AD2" w:rsidTr="00836AF1">
        <w:tc>
          <w:tcPr>
            <w:tcW w:w="1135" w:type="pct"/>
          </w:tcPr>
          <w:p w:rsidR="00637873" w:rsidRPr="000E7AD2" w:rsidRDefault="00637873" w:rsidP="00637873">
            <w:pPr>
              <w:pStyle w:val="a4"/>
              <w:widowControl w:val="0"/>
              <w:ind w:left="-108" w:right="-90"/>
              <w:jc w:val="both"/>
              <w:rPr>
                <w:sz w:val="24"/>
                <w:szCs w:val="24"/>
              </w:rPr>
            </w:pPr>
            <w:r w:rsidRPr="000E7AD2">
              <w:rPr>
                <w:sz w:val="24"/>
                <w:szCs w:val="24"/>
              </w:rPr>
              <w:t>Ожерельев А.А.</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159" w:type="pct"/>
          </w:tcPr>
          <w:p w:rsidR="00637873" w:rsidRPr="000E7AD2" w:rsidRDefault="00637873" w:rsidP="00637873">
            <w:pPr>
              <w:pStyle w:val="a4"/>
              <w:widowControl w:val="0"/>
              <w:ind w:left="-108" w:right="-41"/>
              <w:rPr>
                <w:b/>
                <w:bCs/>
                <w:sz w:val="24"/>
                <w:szCs w:val="24"/>
              </w:rPr>
            </w:pPr>
            <w:r w:rsidRPr="000E7AD2">
              <w:rPr>
                <w:b/>
                <w:bCs/>
                <w:sz w:val="24"/>
                <w:szCs w:val="24"/>
              </w:rPr>
              <w:t>«ЗА»</w:t>
            </w:r>
          </w:p>
        </w:tc>
        <w:tc>
          <w:tcPr>
            <w:tcW w:w="1088" w:type="pct"/>
          </w:tcPr>
          <w:p w:rsidR="00637873" w:rsidRPr="000E7AD2" w:rsidRDefault="00637873" w:rsidP="00637873">
            <w:pPr>
              <w:pStyle w:val="a4"/>
              <w:widowControl w:val="0"/>
              <w:ind w:left="-108" w:right="-90"/>
              <w:jc w:val="both"/>
              <w:rPr>
                <w:bCs/>
                <w:sz w:val="24"/>
                <w:szCs w:val="24"/>
              </w:rPr>
            </w:pPr>
            <w:r w:rsidRPr="000E7AD2">
              <w:rPr>
                <w:sz w:val="24"/>
                <w:szCs w:val="24"/>
              </w:rPr>
              <w:t>Эбзеев Б.Б.</w:t>
            </w:r>
          </w:p>
        </w:tc>
        <w:tc>
          <w:tcPr>
            <w:tcW w:w="150" w:type="pct"/>
          </w:tcPr>
          <w:p w:rsidR="00637873" w:rsidRPr="000E7AD2" w:rsidRDefault="00637873" w:rsidP="00637873">
            <w:pPr>
              <w:pStyle w:val="a4"/>
              <w:widowControl w:val="0"/>
              <w:ind w:left="-108"/>
              <w:rPr>
                <w:b/>
                <w:bCs/>
                <w:sz w:val="24"/>
                <w:szCs w:val="24"/>
              </w:rPr>
            </w:pPr>
            <w:r w:rsidRPr="000E7AD2">
              <w:rPr>
                <w:b/>
                <w:bCs/>
                <w:sz w:val="24"/>
                <w:szCs w:val="24"/>
              </w:rPr>
              <w:t>-</w:t>
            </w:r>
          </w:p>
        </w:tc>
        <w:tc>
          <w:tcPr>
            <w:tcW w:w="1273" w:type="pct"/>
          </w:tcPr>
          <w:p w:rsidR="00637873" w:rsidRPr="000E7AD2" w:rsidRDefault="00637873" w:rsidP="00637873">
            <w:pPr>
              <w:pStyle w:val="a4"/>
              <w:widowControl w:val="0"/>
              <w:ind w:left="-108" w:right="-41"/>
              <w:rPr>
                <w:b/>
                <w:bCs/>
                <w:sz w:val="24"/>
                <w:szCs w:val="24"/>
              </w:rPr>
            </w:pPr>
            <w:r w:rsidRPr="000E7AD2">
              <w:rPr>
                <w:b/>
                <w:bCs/>
                <w:sz w:val="24"/>
                <w:szCs w:val="24"/>
              </w:rPr>
              <w:t>«ЗА»</w:t>
            </w:r>
          </w:p>
        </w:tc>
      </w:tr>
      <w:tr w:rsidR="00D032C5" w:rsidRPr="000E7AD2" w:rsidTr="00836AF1">
        <w:tc>
          <w:tcPr>
            <w:tcW w:w="1135" w:type="pct"/>
          </w:tcPr>
          <w:p w:rsidR="00D032C5" w:rsidRPr="000E7AD2" w:rsidRDefault="00D032C5" w:rsidP="00637873">
            <w:pPr>
              <w:pStyle w:val="a4"/>
              <w:widowControl w:val="0"/>
              <w:ind w:left="-108" w:right="-90"/>
              <w:jc w:val="both"/>
              <w:rPr>
                <w:sz w:val="24"/>
                <w:szCs w:val="24"/>
              </w:rPr>
            </w:pPr>
            <w:r w:rsidRPr="000E7AD2">
              <w:rPr>
                <w:bCs/>
                <w:sz w:val="24"/>
                <w:szCs w:val="24"/>
              </w:rPr>
              <w:t>Панкстьянов Ю.Н.</w:t>
            </w:r>
          </w:p>
        </w:tc>
        <w:tc>
          <w:tcPr>
            <w:tcW w:w="196" w:type="pct"/>
          </w:tcPr>
          <w:p w:rsidR="00D032C5" w:rsidRPr="000E7AD2" w:rsidRDefault="00D032C5" w:rsidP="00637873">
            <w:pPr>
              <w:pStyle w:val="a4"/>
              <w:widowControl w:val="0"/>
              <w:ind w:left="-108"/>
              <w:jc w:val="both"/>
              <w:rPr>
                <w:b/>
                <w:bCs/>
                <w:sz w:val="24"/>
                <w:szCs w:val="24"/>
              </w:rPr>
            </w:pPr>
            <w:r w:rsidRPr="000E7AD2">
              <w:rPr>
                <w:b/>
                <w:bCs/>
                <w:sz w:val="24"/>
                <w:szCs w:val="24"/>
              </w:rPr>
              <w:t>-</w:t>
            </w:r>
          </w:p>
        </w:tc>
        <w:tc>
          <w:tcPr>
            <w:tcW w:w="1159" w:type="pct"/>
          </w:tcPr>
          <w:p w:rsidR="00D032C5" w:rsidRPr="000E7AD2" w:rsidRDefault="00D032C5" w:rsidP="00637873">
            <w:pPr>
              <w:pStyle w:val="a4"/>
              <w:widowControl w:val="0"/>
              <w:ind w:left="-108" w:right="-41"/>
              <w:rPr>
                <w:b/>
                <w:bCs/>
                <w:sz w:val="24"/>
                <w:szCs w:val="24"/>
              </w:rPr>
            </w:pPr>
            <w:r w:rsidRPr="000E7AD2">
              <w:rPr>
                <w:b/>
                <w:bCs/>
                <w:sz w:val="24"/>
                <w:szCs w:val="24"/>
              </w:rPr>
              <w:t>«ЗА»</w:t>
            </w:r>
          </w:p>
        </w:tc>
        <w:tc>
          <w:tcPr>
            <w:tcW w:w="1088" w:type="pct"/>
          </w:tcPr>
          <w:p w:rsidR="00D032C5" w:rsidRPr="000E7AD2" w:rsidRDefault="00D032C5" w:rsidP="00637873">
            <w:pPr>
              <w:pStyle w:val="a4"/>
              <w:widowControl w:val="0"/>
              <w:ind w:left="-108" w:right="-90"/>
              <w:jc w:val="both"/>
              <w:rPr>
                <w:sz w:val="24"/>
                <w:szCs w:val="24"/>
              </w:rPr>
            </w:pPr>
          </w:p>
        </w:tc>
        <w:tc>
          <w:tcPr>
            <w:tcW w:w="150" w:type="pct"/>
          </w:tcPr>
          <w:p w:rsidR="00D032C5" w:rsidRPr="000E7AD2" w:rsidRDefault="00D032C5" w:rsidP="00637873">
            <w:pPr>
              <w:pStyle w:val="a4"/>
              <w:widowControl w:val="0"/>
              <w:ind w:left="-108"/>
              <w:rPr>
                <w:b/>
                <w:bCs/>
                <w:sz w:val="24"/>
                <w:szCs w:val="24"/>
              </w:rPr>
            </w:pPr>
          </w:p>
        </w:tc>
        <w:tc>
          <w:tcPr>
            <w:tcW w:w="1273" w:type="pct"/>
          </w:tcPr>
          <w:p w:rsidR="00D032C5" w:rsidRPr="000E7AD2" w:rsidRDefault="00D032C5" w:rsidP="00637873">
            <w:pPr>
              <w:pStyle w:val="a4"/>
              <w:widowControl w:val="0"/>
              <w:ind w:left="-108" w:right="-41"/>
              <w:rPr>
                <w:b/>
                <w:bCs/>
                <w:sz w:val="24"/>
                <w:szCs w:val="24"/>
              </w:rPr>
            </w:pPr>
          </w:p>
        </w:tc>
      </w:tr>
    </w:tbl>
    <w:p w:rsidR="00637873" w:rsidRPr="004E7CFD" w:rsidRDefault="00637873" w:rsidP="00637873">
      <w:pPr>
        <w:tabs>
          <w:tab w:val="left" w:pos="540"/>
          <w:tab w:val="left" w:pos="1134"/>
        </w:tabs>
        <w:jc w:val="both"/>
        <w:rPr>
          <w:b/>
          <w:color w:val="000000" w:themeColor="text1"/>
        </w:rPr>
      </w:pPr>
      <w:r w:rsidRPr="000E7AD2">
        <w:rPr>
          <w:b/>
          <w:color w:val="000000" w:themeColor="text1"/>
        </w:rPr>
        <w:t>Решение принято</w:t>
      </w:r>
      <w:r w:rsidR="001C4622" w:rsidRPr="000E7AD2">
        <w:rPr>
          <w:b/>
          <w:color w:val="000000" w:themeColor="text1"/>
        </w:rPr>
        <w:t xml:space="preserve"> </w:t>
      </w:r>
      <w:r w:rsidR="00F4467B" w:rsidRPr="000E7AD2">
        <w:rPr>
          <w:b/>
          <w:color w:val="000000" w:themeColor="text1"/>
        </w:rPr>
        <w:t>большинством голосов</w:t>
      </w:r>
      <w:r w:rsidRPr="000E7AD2">
        <w:rPr>
          <w:b/>
          <w:color w:val="000000" w:themeColor="text1"/>
        </w:rPr>
        <w:t>.</w:t>
      </w:r>
    </w:p>
    <w:p w:rsidR="00A73D22" w:rsidRPr="004E7CFD" w:rsidRDefault="00A73D22" w:rsidP="00A73D22">
      <w:pPr>
        <w:tabs>
          <w:tab w:val="left" w:pos="540"/>
          <w:tab w:val="left" w:pos="1134"/>
        </w:tabs>
        <w:jc w:val="both"/>
        <w:rPr>
          <w:b/>
          <w:color w:val="000000" w:themeColor="text1"/>
        </w:rPr>
      </w:pPr>
    </w:p>
    <w:p w:rsidR="008E4747" w:rsidRPr="004E7CFD" w:rsidRDefault="008E4747" w:rsidP="00A73D22">
      <w:pPr>
        <w:tabs>
          <w:tab w:val="left" w:pos="540"/>
          <w:tab w:val="left" w:pos="1134"/>
        </w:tabs>
        <w:jc w:val="both"/>
        <w:rPr>
          <w:b/>
          <w:color w:val="000000" w:themeColor="text1"/>
        </w:rPr>
      </w:pPr>
    </w:p>
    <w:p w:rsidR="009071FC" w:rsidRPr="009071FC" w:rsidRDefault="009071FC" w:rsidP="009071FC">
      <w:pPr>
        <w:jc w:val="both"/>
        <w:rPr>
          <w:b/>
        </w:rPr>
      </w:pPr>
      <w:r w:rsidRPr="009071FC">
        <w:rPr>
          <w:b/>
          <w:caps/>
          <w:u w:val="single"/>
        </w:rPr>
        <w:t>Вопрос №3:</w:t>
      </w:r>
      <w:r w:rsidRPr="009071FC">
        <w:rPr>
          <w:b/>
          <w:caps/>
        </w:rPr>
        <w:t xml:space="preserve"> </w:t>
      </w:r>
      <w:r w:rsidR="00F5576D" w:rsidRPr="00C2645C">
        <w:rPr>
          <w:b/>
        </w:rPr>
        <w:t>О рассмотрении отчета единоличного исполнительного органа Общества об утверждении инвестиционной программы в Минэнерго России и причин отклонений утвержденной инвестиционной программы от проекта, одобренного Советом директоров Общества (при наличии отклонений)</w:t>
      </w:r>
      <w:r w:rsidR="00F5576D">
        <w:rPr>
          <w:b/>
        </w:rPr>
        <w:t>.</w:t>
      </w:r>
    </w:p>
    <w:p w:rsidR="009071FC" w:rsidRPr="009071FC" w:rsidRDefault="009071FC" w:rsidP="009071FC">
      <w:pPr>
        <w:widowControl w:val="0"/>
        <w:jc w:val="both"/>
        <w:rPr>
          <w:b/>
          <w:u w:val="single"/>
        </w:rPr>
      </w:pPr>
      <w:r w:rsidRPr="009071FC">
        <w:rPr>
          <w:b/>
          <w:u w:val="single"/>
        </w:rPr>
        <w:t>РЕШЕНИЕ:</w:t>
      </w:r>
    </w:p>
    <w:p w:rsidR="009071FC" w:rsidRPr="00F5576D" w:rsidRDefault="00F5576D" w:rsidP="00BC6E43">
      <w:pPr>
        <w:pStyle w:val="a4"/>
        <w:widowControl w:val="0"/>
        <w:ind w:firstLine="567"/>
        <w:jc w:val="both"/>
        <w:rPr>
          <w:bCs/>
          <w:sz w:val="24"/>
          <w:szCs w:val="24"/>
        </w:rPr>
      </w:pPr>
      <w:r w:rsidRPr="00F5576D">
        <w:rPr>
          <w:bCs/>
          <w:sz w:val="24"/>
          <w:szCs w:val="24"/>
        </w:rPr>
        <w:t>Принять к сведению отчет Генерального директора Общества об утверждении проекта изменений, вносимых в инвестиционную программу ПАО «МРСК Юга» на период 2016-2022 годы, в Минэнерго России и информацию о причинах отклонений утвержденной инвестиционной программы от проекта, одобренного Советом директоров Общества 31.03.2017 (Протокол от 03.04.2017 №225/2017) в соответствии с Приложением № 4 к настоящему решению Совета директоров Общества</w:t>
      </w:r>
      <w:r w:rsidR="00BC6E43" w:rsidRPr="00F5576D">
        <w:rPr>
          <w:bCs/>
          <w:sz w:val="24"/>
          <w:szCs w:val="24"/>
        </w:rPr>
        <w:t>.</w:t>
      </w:r>
    </w:p>
    <w:p w:rsidR="00637873" w:rsidRPr="004E7CFD" w:rsidRDefault="00637873" w:rsidP="009071FC">
      <w:pPr>
        <w:pStyle w:val="a4"/>
        <w:widowControl w:val="0"/>
        <w:jc w:val="both"/>
        <w:rPr>
          <w:b/>
          <w:color w:val="000000" w:themeColor="text1"/>
          <w:sz w:val="24"/>
          <w:szCs w:val="24"/>
        </w:rPr>
      </w:pPr>
      <w:r w:rsidRPr="004E7CFD">
        <w:rPr>
          <w:b/>
          <w:color w:val="000000" w:themeColor="text1"/>
          <w:sz w:val="24"/>
          <w:szCs w:val="24"/>
        </w:rPr>
        <w:t>Итоги голосования:</w:t>
      </w:r>
    </w:p>
    <w:tbl>
      <w:tblPr>
        <w:tblW w:w="5133" w:type="pct"/>
        <w:tblInd w:w="108" w:type="dxa"/>
        <w:tblLayout w:type="fixed"/>
        <w:tblLook w:val="0000" w:firstRow="0" w:lastRow="0" w:firstColumn="0" w:lastColumn="0" w:noHBand="0" w:noVBand="0"/>
      </w:tblPr>
      <w:tblGrid>
        <w:gridCol w:w="2267"/>
        <w:gridCol w:w="392"/>
        <w:gridCol w:w="2402"/>
        <w:gridCol w:w="2092"/>
        <w:gridCol w:w="300"/>
        <w:gridCol w:w="2546"/>
      </w:tblGrid>
      <w:tr w:rsidR="00637873" w:rsidRPr="00A106B9" w:rsidTr="003033DB">
        <w:tc>
          <w:tcPr>
            <w:tcW w:w="1134" w:type="pct"/>
          </w:tcPr>
          <w:p w:rsidR="00637873" w:rsidRPr="00A106B9" w:rsidRDefault="00637873" w:rsidP="00637873">
            <w:pPr>
              <w:pStyle w:val="a4"/>
              <w:widowControl w:val="0"/>
              <w:ind w:left="-108" w:right="-90"/>
              <w:jc w:val="both"/>
              <w:rPr>
                <w:sz w:val="24"/>
                <w:szCs w:val="24"/>
              </w:rPr>
            </w:pPr>
            <w:r w:rsidRPr="00A106B9">
              <w:rPr>
                <w:sz w:val="24"/>
                <w:szCs w:val="24"/>
              </w:rPr>
              <w:t>Архипов С.А.</w:t>
            </w:r>
          </w:p>
        </w:tc>
        <w:tc>
          <w:tcPr>
            <w:tcW w:w="196" w:type="pct"/>
          </w:tcPr>
          <w:p w:rsidR="00637873" w:rsidRPr="00A106B9" w:rsidRDefault="00637873" w:rsidP="00637873">
            <w:pPr>
              <w:pStyle w:val="a4"/>
              <w:widowControl w:val="0"/>
              <w:ind w:left="-108"/>
              <w:jc w:val="both"/>
              <w:rPr>
                <w:b/>
                <w:bCs/>
                <w:sz w:val="24"/>
                <w:szCs w:val="24"/>
              </w:rPr>
            </w:pPr>
            <w:r w:rsidRPr="00A106B9">
              <w:rPr>
                <w:b/>
                <w:bCs/>
                <w:sz w:val="24"/>
                <w:szCs w:val="24"/>
              </w:rPr>
              <w:t>-</w:t>
            </w:r>
          </w:p>
        </w:tc>
        <w:tc>
          <w:tcPr>
            <w:tcW w:w="1201" w:type="pct"/>
          </w:tcPr>
          <w:p w:rsidR="00637873" w:rsidRPr="00CB4EA2" w:rsidRDefault="00637873" w:rsidP="00637873">
            <w:pPr>
              <w:pStyle w:val="a4"/>
              <w:widowControl w:val="0"/>
              <w:ind w:left="-108" w:right="-108"/>
              <w:jc w:val="both"/>
              <w:rPr>
                <w:b/>
                <w:bCs/>
                <w:sz w:val="24"/>
                <w:szCs w:val="24"/>
              </w:rPr>
            </w:pPr>
            <w:r w:rsidRPr="00CB4EA2">
              <w:rPr>
                <w:b/>
                <w:bCs/>
                <w:sz w:val="24"/>
                <w:szCs w:val="24"/>
              </w:rPr>
              <w:t>«ЗА»</w:t>
            </w:r>
          </w:p>
        </w:tc>
        <w:tc>
          <w:tcPr>
            <w:tcW w:w="1046" w:type="pct"/>
          </w:tcPr>
          <w:p w:rsidR="00637873" w:rsidRPr="00A106B9" w:rsidRDefault="003033DB" w:rsidP="00637873">
            <w:pPr>
              <w:pStyle w:val="a4"/>
              <w:widowControl w:val="0"/>
              <w:ind w:left="-108" w:right="-90"/>
              <w:jc w:val="both"/>
              <w:rPr>
                <w:bCs/>
                <w:sz w:val="24"/>
                <w:szCs w:val="24"/>
              </w:rPr>
            </w:pPr>
            <w:r w:rsidRPr="00A106B9">
              <w:rPr>
                <w:sz w:val="24"/>
                <w:szCs w:val="24"/>
              </w:rPr>
              <w:t>Серов А.Ю.</w:t>
            </w:r>
          </w:p>
        </w:tc>
        <w:tc>
          <w:tcPr>
            <w:tcW w:w="150" w:type="pct"/>
          </w:tcPr>
          <w:p w:rsidR="00637873" w:rsidRPr="00A106B9" w:rsidRDefault="00637873" w:rsidP="00637873">
            <w:pPr>
              <w:pStyle w:val="a4"/>
              <w:widowControl w:val="0"/>
              <w:ind w:left="-108"/>
              <w:jc w:val="both"/>
              <w:rPr>
                <w:b/>
                <w:bCs/>
                <w:sz w:val="24"/>
                <w:szCs w:val="24"/>
              </w:rPr>
            </w:pPr>
            <w:r w:rsidRPr="00A106B9">
              <w:rPr>
                <w:b/>
                <w:bCs/>
                <w:sz w:val="24"/>
                <w:szCs w:val="24"/>
              </w:rPr>
              <w:t>-</w:t>
            </w:r>
          </w:p>
        </w:tc>
        <w:tc>
          <w:tcPr>
            <w:tcW w:w="1273" w:type="pct"/>
          </w:tcPr>
          <w:p w:rsidR="00637873" w:rsidRPr="000E7AD2" w:rsidRDefault="00637873" w:rsidP="00637873">
            <w:pPr>
              <w:pStyle w:val="a4"/>
              <w:widowControl w:val="0"/>
              <w:ind w:left="-108" w:right="-41"/>
              <w:jc w:val="both"/>
              <w:rPr>
                <w:b/>
                <w:bCs/>
                <w:sz w:val="24"/>
                <w:szCs w:val="24"/>
              </w:rPr>
            </w:pPr>
            <w:r w:rsidRPr="000E7AD2">
              <w:rPr>
                <w:b/>
                <w:bCs/>
                <w:sz w:val="24"/>
                <w:szCs w:val="24"/>
              </w:rPr>
              <w:t>«ЗА»</w:t>
            </w:r>
          </w:p>
        </w:tc>
      </w:tr>
      <w:tr w:rsidR="00637873" w:rsidRPr="00A106B9" w:rsidTr="003033DB">
        <w:tc>
          <w:tcPr>
            <w:tcW w:w="1134" w:type="pct"/>
          </w:tcPr>
          <w:p w:rsidR="00637873" w:rsidRPr="00A106B9" w:rsidRDefault="00637873" w:rsidP="00637873">
            <w:pPr>
              <w:pStyle w:val="a4"/>
              <w:widowControl w:val="0"/>
              <w:ind w:left="-108" w:right="-90"/>
              <w:jc w:val="both"/>
              <w:rPr>
                <w:sz w:val="24"/>
                <w:szCs w:val="24"/>
              </w:rPr>
            </w:pPr>
            <w:r w:rsidRPr="00A106B9">
              <w:rPr>
                <w:sz w:val="24"/>
                <w:szCs w:val="24"/>
              </w:rPr>
              <w:t>Денискина О.С.</w:t>
            </w:r>
          </w:p>
        </w:tc>
        <w:tc>
          <w:tcPr>
            <w:tcW w:w="196" w:type="pct"/>
          </w:tcPr>
          <w:p w:rsidR="00637873" w:rsidRPr="00A106B9" w:rsidRDefault="00637873" w:rsidP="00637873">
            <w:pPr>
              <w:pStyle w:val="a4"/>
              <w:widowControl w:val="0"/>
              <w:ind w:left="-108"/>
              <w:jc w:val="both"/>
              <w:rPr>
                <w:b/>
                <w:bCs/>
                <w:sz w:val="24"/>
                <w:szCs w:val="24"/>
              </w:rPr>
            </w:pPr>
            <w:r w:rsidRPr="00A106B9">
              <w:rPr>
                <w:b/>
                <w:bCs/>
                <w:sz w:val="24"/>
                <w:szCs w:val="24"/>
              </w:rPr>
              <w:t>-</w:t>
            </w:r>
          </w:p>
        </w:tc>
        <w:tc>
          <w:tcPr>
            <w:tcW w:w="1201" w:type="pct"/>
          </w:tcPr>
          <w:p w:rsidR="00637873" w:rsidRPr="00CB4EA2" w:rsidRDefault="00637873" w:rsidP="00637873">
            <w:pPr>
              <w:pStyle w:val="a4"/>
              <w:widowControl w:val="0"/>
              <w:ind w:left="-108" w:right="-41"/>
              <w:jc w:val="both"/>
              <w:rPr>
                <w:b/>
                <w:bCs/>
                <w:sz w:val="24"/>
                <w:szCs w:val="24"/>
              </w:rPr>
            </w:pPr>
            <w:r w:rsidRPr="00CB4EA2">
              <w:rPr>
                <w:b/>
                <w:bCs/>
                <w:sz w:val="24"/>
                <w:szCs w:val="24"/>
              </w:rPr>
              <w:t>«ЗА»</w:t>
            </w:r>
          </w:p>
        </w:tc>
        <w:tc>
          <w:tcPr>
            <w:tcW w:w="1046" w:type="pct"/>
          </w:tcPr>
          <w:p w:rsidR="00637873" w:rsidRPr="00A106B9" w:rsidRDefault="00637873" w:rsidP="00637873">
            <w:pPr>
              <w:pStyle w:val="a4"/>
              <w:widowControl w:val="0"/>
              <w:ind w:left="-108" w:right="-90"/>
              <w:jc w:val="both"/>
              <w:rPr>
                <w:sz w:val="24"/>
                <w:szCs w:val="24"/>
              </w:rPr>
            </w:pPr>
            <w:r w:rsidRPr="00A106B9">
              <w:rPr>
                <w:sz w:val="24"/>
                <w:szCs w:val="24"/>
              </w:rPr>
              <w:t>Спирин Д.А.</w:t>
            </w:r>
          </w:p>
        </w:tc>
        <w:tc>
          <w:tcPr>
            <w:tcW w:w="150" w:type="pct"/>
          </w:tcPr>
          <w:p w:rsidR="00637873" w:rsidRPr="00A106B9" w:rsidRDefault="00637873" w:rsidP="00637873">
            <w:pPr>
              <w:pStyle w:val="a4"/>
              <w:widowControl w:val="0"/>
              <w:ind w:left="-108"/>
              <w:jc w:val="both"/>
              <w:rPr>
                <w:b/>
                <w:bCs/>
                <w:sz w:val="24"/>
                <w:szCs w:val="24"/>
              </w:rPr>
            </w:pPr>
            <w:r w:rsidRPr="00A106B9">
              <w:rPr>
                <w:b/>
                <w:bCs/>
                <w:sz w:val="24"/>
                <w:szCs w:val="24"/>
              </w:rPr>
              <w:t>-</w:t>
            </w:r>
          </w:p>
        </w:tc>
        <w:tc>
          <w:tcPr>
            <w:tcW w:w="1273" w:type="pct"/>
          </w:tcPr>
          <w:p w:rsidR="00637873" w:rsidRPr="000E7AD2" w:rsidRDefault="00637873" w:rsidP="00A106B9">
            <w:pPr>
              <w:pStyle w:val="a4"/>
              <w:widowControl w:val="0"/>
              <w:ind w:left="-108" w:right="-41"/>
              <w:jc w:val="both"/>
              <w:rPr>
                <w:b/>
                <w:bCs/>
                <w:sz w:val="24"/>
                <w:szCs w:val="24"/>
              </w:rPr>
            </w:pPr>
            <w:r w:rsidRPr="000E7AD2">
              <w:rPr>
                <w:b/>
                <w:bCs/>
                <w:sz w:val="24"/>
                <w:szCs w:val="24"/>
              </w:rPr>
              <w:t>«</w:t>
            </w:r>
            <w:r w:rsidR="000E7AD2" w:rsidRPr="000E7AD2">
              <w:rPr>
                <w:b/>
                <w:bCs/>
                <w:sz w:val="24"/>
                <w:szCs w:val="24"/>
              </w:rPr>
              <w:t>ВОЗДЕРЖАЛСЯ</w:t>
            </w:r>
            <w:r w:rsidRPr="000E7AD2">
              <w:rPr>
                <w:b/>
                <w:bCs/>
                <w:sz w:val="24"/>
                <w:szCs w:val="24"/>
              </w:rPr>
              <w:t>»</w:t>
            </w:r>
          </w:p>
        </w:tc>
      </w:tr>
      <w:tr w:rsidR="00637873" w:rsidRPr="00A106B9" w:rsidTr="003033DB">
        <w:tc>
          <w:tcPr>
            <w:tcW w:w="1134" w:type="pct"/>
          </w:tcPr>
          <w:p w:rsidR="00637873" w:rsidRPr="00A106B9" w:rsidRDefault="00637873" w:rsidP="00637873">
            <w:pPr>
              <w:pStyle w:val="a4"/>
              <w:widowControl w:val="0"/>
              <w:ind w:left="-108" w:right="-90"/>
              <w:jc w:val="both"/>
              <w:rPr>
                <w:sz w:val="24"/>
                <w:szCs w:val="24"/>
              </w:rPr>
            </w:pPr>
            <w:r w:rsidRPr="00A106B9">
              <w:rPr>
                <w:sz w:val="24"/>
                <w:szCs w:val="24"/>
              </w:rPr>
              <w:t>Коляда А.С.</w:t>
            </w:r>
          </w:p>
        </w:tc>
        <w:tc>
          <w:tcPr>
            <w:tcW w:w="196" w:type="pct"/>
          </w:tcPr>
          <w:p w:rsidR="00637873" w:rsidRPr="00A106B9" w:rsidRDefault="00637873" w:rsidP="00637873">
            <w:pPr>
              <w:pStyle w:val="a4"/>
              <w:widowControl w:val="0"/>
              <w:ind w:left="-108"/>
              <w:jc w:val="both"/>
              <w:rPr>
                <w:b/>
                <w:bCs/>
                <w:sz w:val="24"/>
                <w:szCs w:val="24"/>
              </w:rPr>
            </w:pPr>
            <w:r w:rsidRPr="00A106B9">
              <w:rPr>
                <w:b/>
                <w:bCs/>
                <w:sz w:val="24"/>
                <w:szCs w:val="24"/>
              </w:rPr>
              <w:t>-</w:t>
            </w:r>
          </w:p>
        </w:tc>
        <w:tc>
          <w:tcPr>
            <w:tcW w:w="1201" w:type="pct"/>
          </w:tcPr>
          <w:p w:rsidR="00637873" w:rsidRPr="00CB4EA2" w:rsidRDefault="00637873" w:rsidP="00637873">
            <w:pPr>
              <w:pStyle w:val="a4"/>
              <w:widowControl w:val="0"/>
              <w:ind w:left="-108" w:right="-41"/>
              <w:jc w:val="both"/>
              <w:rPr>
                <w:b/>
                <w:bCs/>
                <w:sz w:val="24"/>
                <w:szCs w:val="24"/>
              </w:rPr>
            </w:pPr>
            <w:r w:rsidRPr="00CB4EA2">
              <w:rPr>
                <w:b/>
                <w:bCs/>
                <w:sz w:val="24"/>
                <w:szCs w:val="24"/>
              </w:rPr>
              <w:t>«ЗА»</w:t>
            </w:r>
          </w:p>
        </w:tc>
        <w:tc>
          <w:tcPr>
            <w:tcW w:w="1046" w:type="pct"/>
          </w:tcPr>
          <w:p w:rsidR="00637873" w:rsidRPr="00A106B9" w:rsidRDefault="00637873" w:rsidP="00637873">
            <w:pPr>
              <w:pStyle w:val="a4"/>
              <w:widowControl w:val="0"/>
              <w:ind w:left="-108" w:right="-90"/>
              <w:jc w:val="both"/>
              <w:rPr>
                <w:bCs/>
                <w:sz w:val="24"/>
                <w:szCs w:val="24"/>
              </w:rPr>
            </w:pPr>
            <w:r w:rsidRPr="00A106B9">
              <w:rPr>
                <w:bCs/>
                <w:sz w:val="24"/>
                <w:szCs w:val="24"/>
              </w:rPr>
              <w:t>Фадеев А.Н.</w:t>
            </w:r>
          </w:p>
        </w:tc>
        <w:tc>
          <w:tcPr>
            <w:tcW w:w="150" w:type="pct"/>
          </w:tcPr>
          <w:p w:rsidR="00637873" w:rsidRPr="00A106B9" w:rsidRDefault="00637873" w:rsidP="00637873">
            <w:pPr>
              <w:pStyle w:val="a4"/>
              <w:widowControl w:val="0"/>
              <w:ind w:left="-108"/>
              <w:rPr>
                <w:b/>
                <w:bCs/>
                <w:sz w:val="24"/>
                <w:szCs w:val="24"/>
              </w:rPr>
            </w:pPr>
            <w:r w:rsidRPr="00A106B9">
              <w:rPr>
                <w:b/>
                <w:bCs/>
                <w:sz w:val="24"/>
                <w:szCs w:val="24"/>
              </w:rPr>
              <w:t>-</w:t>
            </w:r>
          </w:p>
        </w:tc>
        <w:tc>
          <w:tcPr>
            <w:tcW w:w="1273" w:type="pct"/>
          </w:tcPr>
          <w:p w:rsidR="00637873" w:rsidRPr="000E7AD2" w:rsidRDefault="00637873" w:rsidP="00637873">
            <w:pPr>
              <w:pStyle w:val="a4"/>
              <w:widowControl w:val="0"/>
              <w:ind w:left="-108" w:right="-41"/>
              <w:rPr>
                <w:b/>
                <w:bCs/>
                <w:sz w:val="24"/>
                <w:szCs w:val="24"/>
              </w:rPr>
            </w:pPr>
            <w:r w:rsidRPr="000E7AD2">
              <w:rPr>
                <w:b/>
                <w:bCs/>
                <w:sz w:val="24"/>
                <w:szCs w:val="24"/>
              </w:rPr>
              <w:t>«ЗА»</w:t>
            </w:r>
          </w:p>
        </w:tc>
      </w:tr>
      <w:tr w:rsidR="00637873" w:rsidRPr="00A106B9" w:rsidTr="003033DB">
        <w:tc>
          <w:tcPr>
            <w:tcW w:w="1134" w:type="pct"/>
          </w:tcPr>
          <w:p w:rsidR="00637873" w:rsidRPr="00A106B9" w:rsidRDefault="00637873" w:rsidP="00637873">
            <w:pPr>
              <w:pStyle w:val="a4"/>
              <w:widowControl w:val="0"/>
              <w:tabs>
                <w:tab w:val="left" w:pos="597"/>
              </w:tabs>
              <w:ind w:left="-108" w:right="-90"/>
              <w:jc w:val="both"/>
              <w:rPr>
                <w:sz w:val="24"/>
                <w:szCs w:val="24"/>
              </w:rPr>
            </w:pPr>
            <w:r w:rsidRPr="00A106B9">
              <w:rPr>
                <w:sz w:val="24"/>
                <w:szCs w:val="24"/>
              </w:rPr>
              <w:t>Мещеряков А.Н.</w:t>
            </w:r>
          </w:p>
        </w:tc>
        <w:tc>
          <w:tcPr>
            <w:tcW w:w="196" w:type="pct"/>
          </w:tcPr>
          <w:p w:rsidR="00637873" w:rsidRPr="00A106B9" w:rsidRDefault="00637873" w:rsidP="00637873">
            <w:pPr>
              <w:pStyle w:val="a4"/>
              <w:widowControl w:val="0"/>
              <w:ind w:left="-108"/>
              <w:jc w:val="both"/>
              <w:rPr>
                <w:b/>
                <w:bCs/>
                <w:sz w:val="24"/>
                <w:szCs w:val="24"/>
              </w:rPr>
            </w:pPr>
            <w:r w:rsidRPr="00A106B9">
              <w:rPr>
                <w:b/>
                <w:bCs/>
                <w:sz w:val="24"/>
                <w:szCs w:val="24"/>
              </w:rPr>
              <w:t>-</w:t>
            </w:r>
          </w:p>
        </w:tc>
        <w:tc>
          <w:tcPr>
            <w:tcW w:w="1201" w:type="pct"/>
          </w:tcPr>
          <w:p w:rsidR="00637873" w:rsidRPr="00CB4EA2" w:rsidRDefault="00637873" w:rsidP="00637873">
            <w:pPr>
              <w:pStyle w:val="a4"/>
              <w:widowControl w:val="0"/>
              <w:ind w:left="-108" w:right="-41"/>
              <w:jc w:val="both"/>
              <w:rPr>
                <w:b/>
                <w:bCs/>
                <w:sz w:val="24"/>
                <w:szCs w:val="24"/>
              </w:rPr>
            </w:pPr>
            <w:r w:rsidRPr="00CB4EA2">
              <w:rPr>
                <w:b/>
                <w:bCs/>
                <w:sz w:val="24"/>
                <w:szCs w:val="24"/>
              </w:rPr>
              <w:t>«ЗА»</w:t>
            </w:r>
          </w:p>
        </w:tc>
        <w:tc>
          <w:tcPr>
            <w:tcW w:w="1046" w:type="pct"/>
          </w:tcPr>
          <w:p w:rsidR="00637873" w:rsidRPr="00A106B9" w:rsidRDefault="00637873" w:rsidP="00637873">
            <w:pPr>
              <w:pStyle w:val="a4"/>
              <w:widowControl w:val="0"/>
              <w:ind w:left="-108" w:right="-90"/>
              <w:jc w:val="both"/>
              <w:rPr>
                <w:bCs/>
                <w:sz w:val="24"/>
                <w:szCs w:val="24"/>
              </w:rPr>
            </w:pPr>
            <w:r w:rsidRPr="00A106B9">
              <w:rPr>
                <w:bCs/>
                <w:sz w:val="24"/>
                <w:szCs w:val="24"/>
              </w:rPr>
              <w:t>Филькин Р.А.</w:t>
            </w:r>
          </w:p>
        </w:tc>
        <w:tc>
          <w:tcPr>
            <w:tcW w:w="150" w:type="pct"/>
          </w:tcPr>
          <w:p w:rsidR="00637873" w:rsidRPr="00A106B9" w:rsidRDefault="00637873" w:rsidP="00637873">
            <w:pPr>
              <w:pStyle w:val="a4"/>
              <w:widowControl w:val="0"/>
              <w:ind w:left="-108"/>
              <w:rPr>
                <w:b/>
                <w:bCs/>
                <w:sz w:val="24"/>
                <w:szCs w:val="24"/>
              </w:rPr>
            </w:pPr>
            <w:r w:rsidRPr="00A106B9">
              <w:rPr>
                <w:b/>
                <w:bCs/>
                <w:sz w:val="24"/>
                <w:szCs w:val="24"/>
              </w:rPr>
              <w:t>-</w:t>
            </w:r>
          </w:p>
        </w:tc>
        <w:tc>
          <w:tcPr>
            <w:tcW w:w="1273" w:type="pct"/>
          </w:tcPr>
          <w:p w:rsidR="00637873" w:rsidRPr="000E7AD2" w:rsidRDefault="00637873" w:rsidP="00A106B9">
            <w:pPr>
              <w:pStyle w:val="a4"/>
              <w:widowControl w:val="0"/>
              <w:ind w:left="-108" w:right="-41"/>
              <w:rPr>
                <w:b/>
                <w:bCs/>
                <w:sz w:val="24"/>
                <w:szCs w:val="24"/>
              </w:rPr>
            </w:pPr>
            <w:r w:rsidRPr="000E7AD2">
              <w:rPr>
                <w:b/>
                <w:bCs/>
                <w:sz w:val="24"/>
                <w:szCs w:val="24"/>
              </w:rPr>
              <w:t>«</w:t>
            </w:r>
            <w:r w:rsidR="000E7AD2" w:rsidRPr="000E7AD2">
              <w:rPr>
                <w:b/>
                <w:bCs/>
                <w:sz w:val="24"/>
                <w:szCs w:val="24"/>
              </w:rPr>
              <w:t>ВОЗДЕРЖАЛСЯ</w:t>
            </w:r>
            <w:r w:rsidRPr="000E7AD2">
              <w:rPr>
                <w:b/>
                <w:bCs/>
                <w:sz w:val="24"/>
                <w:szCs w:val="24"/>
              </w:rPr>
              <w:t>»</w:t>
            </w:r>
          </w:p>
        </w:tc>
      </w:tr>
      <w:tr w:rsidR="00637873" w:rsidRPr="00A106B9" w:rsidTr="003033DB">
        <w:tc>
          <w:tcPr>
            <w:tcW w:w="1134" w:type="pct"/>
          </w:tcPr>
          <w:p w:rsidR="00637873" w:rsidRPr="00A106B9" w:rsidRDefault="00637873" w:rsidP="00637873">
            <w:pPr>
              <w:pStyle w:val="a4"/>
              <w:widowControl w:val="0"/>
              <w:ind w:left="-108" w:right="-90"/>
              <w:jc w:val="both"/>
              <w:rPr>
                <w:sz w:val="24"/>
                <w:szCs w:val="24"/>
              </w:rPr>
            </w:pPr>
            <w:r w:rsidRPr="00A106B9">
              <w:rPr>
                <w:sz w:val="24"/>
                <w:szCs w:val="24"/>
              </w:rPr>
              <w:t>Ожерельев А.А.</w:t>
            </w:r>
          </w:p>
        </w:tc>
        <w:tc>
          <w:tcPr>
            <w:tcW w:w="196" w:type="pct"/>
          </w:tcPr>
          <w:p w:rsidR="00637873" w:rsidRPr="00A106B9" w:rsidRDefault="00637873" w:rsidP="00637873">
            <w:pPr>
              <w:pStyle w:val="a4"/>
              <w:widowControl w:val="0"/>
              <w:ind w:left="-108"/>
              <w:jc w:val="both"/>
              <w:rPr>
                <w:b/>
                <w:bCs/>
                <w:sz w:val="24"/>
                <w:szCs w:val="24"/>
              </w:rPr>
            </w:pPr>
            <w:r w:rsidRPr="00A106B9">
              <w:rPr>
                <w:b/>
                <w:bCs/>
                <w:sz w:val="24"/>
                <w:szCs w:val="24"/>
              </w:rPr>
              <w:t>-</w:t>
            </w:r>
          </w:p>
        </w:tc>
        <w:tc>
          <w:tcPr>
            <w:tcW w:w="1201" w:type="pct"/>
          </w:tcPr>
          <w:p w:rsidR="00637873" w:rsidRPr="00CB4EA2" w:rsidRDefault="00637873" w:rsidP="00637873">
            <w:pPr>
              <w:pStyle w:val="a4"/>
              <w:widowControl w:val="0"/>
              <w:ind w:left="-108" w:right="-41"/>
              <w:rPr>
                <w:b/>
                <w:bCs/>
                <w:sz w:val="24"/>
                <w:szCs w:val="24"/>
              </w:rPr>
            </w:pPr>
            <w:r w:rsidRPr="00CB4EA2">
              <w:rPr>
                <w:b/>
                <w:bCs/>
                <w:sz w:val="24"/>
                <w:szCs w:val="24"/>
              </w:rPr>
              <w:t>«ЗА»</w:t>
            </w:r>
          </w:p>
        </w:tc>
        <w:tc>
          <w:tcPr>
            <w:tcW w:w="1046" w:type="pct"/>
          </w:tcPr>
          <w:p w:rsidR="00637873" w:rsidRPr="00A106B9" w:rsidRDefault="00637873" w:rsidP="00637873">
            <w:pPr>
              <w:pStyle w:val="a4"/>
              <w:widowControl w:val="0"/>
              <w:ind w:left="-108" w:right="-90"/>
              <w:jc w:val="both"/>
              <w:rPr>
                <w:bCs/>
                <w:sz w:val="24"/>
                <w:szCs w:val="24"/>
              </w:rPr>
            </w:pPr>
            <w:r w:rsidRPr="00A106B9">
              <w:rPr>
                <w:sz w:val="24"/>
                <w:szCs w:val="24"/>
              </w:rPr>
              <w:t>Эбзеев Б.Б.</w:t>
            </w:r>
          </w:p>
        </w:tc>
        <w:tc>
          <w:tcPr>
            <w:tcW w:w="150" w:type="pct"/>
          </w:tcPr>
          <w:p w:rsidR="00637873" w:rsidRPr="00A106B9" w:rsidRDefault="00637873" w:rsidP="00637873">
            <w:pPr>
              <w:pStyle w:val="a4"/>
              <w:widowControl w:val="0"/>
              <w:ind w:left="-108"/>
              <w:rPr>
                <w:b/>
                <w:bCs/>
                <w:sz w:val="24"/>
                <w:szCs w:val="24"/>
              </w:rPr>
            </w:pPr>
            <w:r w:rsidRPr="00A106B9">
              <w:rPr>
                <w:b/>
                <w:bCs/>
                <w:sz w:val="24"/>
                <w:szCs w:val="24"/>
              </w:rPr>
              <w:t>-</w:t>
            </w:r>
          </w:p>
        </w:tc>
        <w:tc>
          <w:tcPr>
            <w:tcW w:w="1273" w:type="pct"/>
          </w:tcPr>
          <w:p w:rsidR="00637873" w:rsidRPr="000E7AD2" w:rsidRDefault="00637873" w:rsidP="00637873">
            <w:pPr>
              <w:pStyle w:val="a4"/>
              <w:widowControl w:val="0"/>
              <w:ind w:left="-108" w:right="-41"/>
              <w:rPr>
                <w:b/>
                <w:bCs/>
                <w:sz w:val="24"/>
                <w:szCs w:val="24"/>
              </w:rPr>
            </w:pPr>
            <w:r w:rsidRPr="000E7AD2">
              <w:rPr>
                <w:b/>
                <w:bCs/>
                <w:sz w:val="24"/>
                <w:szCs w:val="24"/>
              </w:rPr>
              <w:t>«ЗА»</w:t>
            </w:r>
          </w:p>
        </w:tc>
      </w:tr>
      <w:tr w:rsidR="003033DB" w:rsidRPr="00A106B9" w:rsidTr="003033DB">
        <w:tc>
          <w:tcPr>
            <w:tcW w:w="1134" w:type="pct"/>
          </w:tcPr>
          <w:p w:rsidR="003033DB" w:rsidRPr="00A106B9" w:rsidRDefault="003033DB" w:rsidP="00637873">
            <w:pPr>
              <w:pStyle w:val="a4"/>
              <w:widowControl w:val="0"/>
              <w:ind w:left="-108" w:right="-90"/>
              <w:jc w:val="both"/>
              <w:rPr>
                <w:sz w:val="24"/>
                <w:szCs w:val="24"/>
              </w:rPr>
            </w:pPr>
            <w:r w:rsidRPr="00A106B9">
              <w:rPr>
                <w:bCs/>
                <w:sz w:val="24"/>
                <w:szCs w:val="24"/>
              </w:rPr>
              <w:t>Панкстьянов Ю.Н.</w:t>
            </w:r>
          </w:p>
        </w:tc>
        <w:tc>
          <w:tcPr>
            <w:tcW w:w="196" w:type="pct"/>
          </w:tcPr>
          <w:p w:rsidR="003033DB" w:rsidRPr="00A106B9" w:rsidRDefault="003033DB" w:rsidP="00637873">
            <w:pPr>
              <w:pStyle w:val="a4"/>
              <w:widowControl w:val="0"/>
              <w:ind w:left="-108"/>
              <w:jc w:val="both"/>
              <w:rPr>
                <w:b/>
                <w:bCs/>
                <w:sz w:val="24"/>
                <w:szCs w:val="24"/>
              </w:rPr>
            </w:pPr>
            <w:r w:rsidRPr="00A106B9">
              <w:rPr>
                <w:b/>
                <w:bCs/>
                <w:sz w:val="24"/>
                <w:szCs w:val="24"/>
              </w:rPr>
              <w:t>-</w:t>
            </w:r>
          </w:p>
        </w:tc>
        <w:tc>
          <w:tcPr>
            <w:tcW w:w="1201" w:type="pct"/>
          </w:tcPr>
          <w:p w:rsidR="003033DB" w:rsidRPr="00BC6E43" w:rsidRDefault="003033DB" w:rsidP="00637873">
            <w:pPr>
              <w:pStyle w:val="a4"/>
              <w:widowControl w:val="0"/>
              <w:ind w:left="-108" w:right="-41"/>
              <w:rPr>
                <w:b/>
                <w:bCs/>
                <w:sz w:val="24"/>
                <w:szCs w:val="24"/>
                <w:highlight w:val="yellow"/>
              </w:rPr>
            </w:pPr>
            <w:r w:rsidRPr="003C4267">
              <w:rPr>
                <w:b/>
                <w:bCs/>
                <w:sz w:val="24"/>
                <w:szCs w:val="24"/>
              </w:rPr>
              <w:t>«ЗА»</w:t>
            </w:r>
          </w:p>
        </w:tc>
        <w:tc>
          <w:tcPr>
            <w:tcW w:w="1046" w:type="pct"/>
          </w:tcPr>
          <w:p w:rsidR="003033DB" w:rsidRPr="00A106B9" w:rsidRDefault="003033DB" w:rsidP="00637873">
            <w:pPr>
              <w:pStyle w:val="a4"/>
              <w:widowControl w:val="0"/>
              <w:ind w:left="-108" w:right="-90"/>
              <w:jc w:val="both"/>
              <w:rPr>
                <w:sz w:val="24"/>
                <w:szCs w:val="24"/>
              </w:rPr>
            </w:pPr>
          </w:p>
        </w:tc>
        <w:tc>
          <w:tcPr>
            <w:tcW w:w="150" w:type="pct"/>
          </w:tcPr>
          <w:p w:rsidR="003033DB" w:rsidRPr="00A106B9" w:rsidRDefault="003033DB" w:rsidP="00637873">
            <w:pPr>
              <w:pStyle w:val="a4"/>
              <w:widowControl w:val="0"/>
              <w:ind w:left="-108"/>
              <w:rPr>
                <w:b/>
                <w:bCs/>
                <w:sz w:val="24"/>
                <w:szCs w:val="24"/>
              </w:rPr>
            </w:pPr>
          </w:p>
        </w:tc>
        <w:tc>
          <w:tcPr>
            <w:tcW w:w="1273" w:type="pct"/>
          </w:tcPr>
          <w:p w:rsidR="003033DB" w:rsidRPr="00A106B9" w:rsidRDefault="003033DB" w:rsidP="00637873">
            <w:pPr>
              <w:pStyle w:val="a4"/>
              <w:widowControl w:val="0"/>
              <w:ind w:left="-108" w:right="-41"/>
              <w:rPr>
                <w:b/>
                <w:bCs/>
                <w:sz w:val="24"/>
                <w:szCs w:val="24"/>
              </w:rPr>
            </w:pPr>
          </w:p>
        </w:tc>
      </w:tr>
    </w:tbl>
    <w:p w:rsidR="00637873" w:rsidRDefault="00637873" w:rsidP="00637873">
      <w:pPr>
        <w:tabs>
          <w:tab w:val="left" w:pos="540"/>
          <w:tab w:val="left" w:pos="1134"/>
        </w:tabs>
        <w:jc w:val="both"/>
        <w:rPr>
          <w:b/>
          <w:color w:val="000000" w:themeColor="text1"/>
        </w:rPr>
      </w:pPr>
      <w:r w:rsidRPr="00A106B9">
        <w:rPr>
          <w:b/>
          <w:color w:val="000000" w:themeColor="text1"/>
        </w:rPr>
        <w:t>Решение принято</w:t>
      </w:r>
      <w:r w:rsidR="00E3651D" w:rsidRPr="00A106B9">
        <w:rPr>
          <w:b/>
          <w:color w:val="000000" w:themeColor="text1"/>
        </w:rPr>
        <w:t xml:space="preserve"> </w:t>
      </w:r>
      <w:r w:rsidR="00A106B9" w:rsidRPr="000E7AD2">
        <w:rPr>
          <w:b/>
          <w:color w:val="000000" w:themeColor="text1"/>
        </w:rPr>
        <w:t>большинством голосов</w:t>
      </w:r>
      <w:r w:rsidRPr="000E7AD2">
        <w:rPr>
          <w:b/>
          <w:color w:val="000000" w:themeColor="text1"/>
        </w:rPr>
        <w:t>.</w:t>
      </w:r>
    </w:p>
    <w:p w:rsidR="00F4467B" w:rsidRDefault="00F4467B" w:rsidP="00637873">
      <w:pPr>
        <w:tabs>
          <w:tab w:val="left" w:pos="540"/>
          <w:tab w:val="left" w:pos="1134"/>
        </w:tabs>
        <w:jc w:val="both"/>
        <w:rPr>
          <w:b/>
          <w:color w:val="000000" w:themeColor="text1"/>
        </w:rPr>
      </w:pPr>
    </w:p>
    <w:p w:rsidR="00F4467B" w:rsidRPr="004E7CFD" w:rsidRDefault="00F4467B" w:rsidP="00637873">
      <w:pPr>
        <w:tabs>
          <w:tab w:val="left" w:pos="540"/>
          <w:tab w:val="left" w:pos="1134"/>
        </w:tabs>
        <w:jc w:val="both"/>
        <w:rPr>
          <w:b/>
          <w:color w:val="000000" w:themeColor="text1"/>
        </w:rPr>
      </w:pPr>
    </w:p>
    <w:p w:rsidR="009071FC" w:rsidRPr="00903642" w:rsidRDefault="009071FC" w:rsidP="009071FC">
      <w:pPr>
        <w:widowControl w:val="0"/>
        <w:tabs>
          <w:tab w:val="left" w:pos="1134"/>
        </w:tabs>
        <w:jc w:val="both"/>
        <w:rPr>
          <w:b/>
          <w:bCs/>
        </w:rPr>
      </w:pPr>
      <w:r w:rsidRPr="00903642">
        <w:rPr>
          <w:b/>
          <w:caps/>
          <w:u w:val="single"/>
        </w:rPr>
        <w:t>Вопрос №4:</w:t>
      </w:r>
      <w:r w:rsidR="00BC6E43" w:rsidRPr="00BC6E43">
        <w:rPr>
          <w:b/>
          <w:caps/>
        </w:rPr>
        <w:t xml:space="preserve"> </w:t>
      </w:r>
      <w:r w:rsidR="00F5576D" w:rsidRPr="00C2645C">
        <w:rPr>
          <w:b/>
        </w:rPr>
        <w:t>О предварительном одобрении решения о совершении Обществом сделки, связанной с приобретением имущества, составляющего основные средства, целью использования которого не является производство, передача, диспетчирование, распределение электрической энергии и тепловой энергии – комплекса нежилых зданий и земельного участка, расположенных по адресу: Волгоградская область, г. Фро</w:t>
      </w:r>
      <w:r w:rsidR="00F5576D" w:rsidRPr="00C2645C">
        <w:rPr>
          <w:b/>
        </w:rPr>
        <w:lastRenderedPageBreak/>
        <w:t>лово, ул. Карла Маркса, д. 27 для размещения персонала и техники Фроловского РЭС филиала ПАО «МРСК Юга»-«Волгоградэнерго», принадлежащего ООО «Газсвязьсистема»</w:t>
      </w:r>
      <w:r w:rsidRPr="00903642">
        <w:rPr>
          <w:b/>
        </w:rPr>
        <w:t>.</w:t>
      </w:r>
    </w:p>
    <w:p w:rsidR="009071FC" w:rsidRPr="002172C8" w:rsidRDefault="009071FC" w:rsidP="009071FC">
      <w:pPr>
        <w:widowControl w:val="0"/>
        <w:jc w:val="both"/>
        <w:rPr>
          <w:b/>
          <w:u w:val="single"/>
        </w:rPr>
      </w:pPr>
      <w:r w:rsidRPr="002172C8">
        <w:rPr>
          <w:b/>
          <w:u w:val="single"/>
        </w:rPr>
        <w:t>РЕШЕНИЕ:</w:t>
      </w:r>
    </w:p>
    <w:p w:rsidR="00F5576D" w:rsidRPr="00C2645C" w:rsidRDefault="00F5576D" w:rsidP="00F5576D">
      <w:pPr>
        <w:tabs>
          <w:tab w:val="left" w:pos="322"/>
          <w:tab w:val="left" w:pos="567"/>
        </w:tabs>
        <w:ind w:firstLine="567"/>
        <w:jc w:val="both"/>
      </w:pPr>
      <w:r w:rsidRPr="00C2645C">
        <w:t>1. Одобрить решение о совершении Обществом сделки, связанной с приобретением имущества, составляющего основные средства, целью использования которого не является производство, передача, диспетчирование, распределение электрической энергии и тепловой энергии – комплекса нежилых зданий и земельного участка, расположенных по адресу: Волгоградская область, г. Фролово, ул. Карла Маркса, д.27 для размещения персонала и техники Фроловского РЭС филиала ПАО «МРСК Юга»-«Волгоградэнерго», принадлежащего ООО «Газсвязьсистема», на следующих существенных условиях:</w:t>
      </w:r>
    </w:p>
    <w:p w:rsidR="00F5576D" w:rsidRPr="00C2645C" w:rsidRDefault="00F5576D" w:rsidP="00F5576D">
      <w:pPr>
        <w:tabs>
          <w:tab w:val="left" w:pos="322"/>
          <w:tab w:val="left" w:pos="567"/>
        </w:tabs>
        <w:ind w:firstLine="567"/>
        <w:jc w:val="both"/>
      </w:pPr>
      <w:r w:rsidRPr="00C2645C">
        <w:t xml:space="preserve">Состав приобретаемого имущества: комплекс нежилых зданий и земельный участок для их размещения и эксплуатации, расположенные по адресу: Волгоградская область, г. Фролово, ул. Карла Маркса, д.27 (далее - имущество), в соответствии с Приложением № 5 к настоящему решению </w:t>
      </w:r>
      <w:r w:rsidRPr="00C2645C">
        <w:rPr>
          <w:bCs/>
        </w:rPr>
        <w:t>Совета директоров Общества</w:t>
      </w:r>
      <w:r w:rsidRPr="00C2645C">
        <w:t>.</w:t>
      </w:r>
    </w:p>
    <w:p w:rsidR="00F5576D" w:rsidRPr="00C2645C" w:rsidRDefault="00F5576D" w:rsidP="00F5576D">
      <w:pPr>
        <w:tabs>
          <w:tab w:val="left" w:pos="567"/>
          <w:tab w:val="left" w:pos="709"/>
        </w:tabs>
        <w:ind w:firstLine="567"/>
        <w:jc w:val="both"/>
      </w:pPr>
      <w:r w:rsidRPr="00C2645C">
        <w:t>Способ приобретения имущества: заключение договора купли-продажи имущества.</w:t>
      </w:r>
    </w:p>
    <w:p w:rsidR="00F5576D" w:rsidRPr="00C2645C" w:rsidRDefault="00F5576D" w:rsidP="00F5576D">
      <w:pPr>
        <w:tabs>
          <w:tab w:val="left" w:pos="322"/>
          <w:tab w:val="left" w:pos="567"/>
        </w:tabs>
        <w:ind w:firstLine="567"/>
        <w:jc w:val="both"/>
      </w:pPr>
      <w:r w:rsidRPr="00C2645C">
        <w:t xml:space="preserve">Контрагент: общество с ограниченной ответственностью «Газсвязьсистема». </w:t>
      </w:r>
    </w:p>
    <w:p w:rsidR="00F5576D" w:rsidRPr="00C2645C" w:rsidRDefault="00F5576D" w:rsidP="00F5576D">
      <w:pPr>
        <w:tabs>
          <w:tab w:val="left" w:pos="322"/>
          <w:tab w:val="left" w:pos="567"/>
        </w:tabs>
        <w:ind w:firstLine="567"/>
        <w:jc w:val="both"/>
      </w:pPr>
      <w:r w:rsidRPr="00C2645C">
        <w:t xml:space="preserve">Стоимость приобретения: в соответствии с рыночной ценой 8 000 000 (восемь миллионов) рублей с учетом НДС, определенной на основании Отчета №17/16-О независимого оценщика ООО «Альфа Консалт». </w:t>
      </w:r>
    </w:p>
    <w:p w:rsidR="00F5576D" w:rsidRPr="00C2645C" w:rsidRDefault="00F5576D" w:rsidP="00F5576D">
      <w:pPr>
        <w:tabs>
          <w:tab w:val="left" w:pos="322"/>
          <w:tab w:val="left" w:pos="567"/>
        </w:tabs>
        <w:ind w:firstLine="567"/>
        <w:jc w:val="both"/>
      </w:pPr>
      <w:r w:rsidRPr="00C2645C">
        <w:t>Порядок передачи имущества: имущество передается Продавцом Покупателю по Актам приема-передачи, подписанным уполномоченными представителями Сторон, в течение 10 рабочих дней с момента заключения Договора.</w:t>
      </w:r>
    </w:p>
    <w:p w:rsidR="00F5576D" w:rsidRPr="00C2645C" w:rsidRDefault="00F5576D" w:rsidP="00F5576D">
      <w:pPr>
        <w:tabs>
          <w:tab w:val="left" w:pos="322"/>
          <w:tab w:val="left" w:pos="567"/>
        </w:tabs>
        <w:ind w:firstLine="567"/>
        <w:jc w:val="both"/>
      </w:pPr>
      <w:r w:rsidRPr="00C2645C">
        <w:t xml:space="preserve">Порядок расчетов за имущество: Покупатель оплачивает стоимость Имущества в течение 30 (тридцати) банковских дней с даты подписания Сторонами передаточного акта, при условии предоставления Продавцом счет-фактуры, оформленного в соответствии с требованиями законодательства РФ.  </w:t>
      </w:r>
    </w:p>
    <w:p w:rsidR="00F5576D" w:rsidRPr="00C2645C" w:rsidRDefault="00F5576D" w:rsidP="00F5576D">
      <w:pPr>
        <w:tabs>
          <w:tab w:val="left" w:pos="322"/>
          <w:tab w:val="left" w:pos="567"/>
        </w:tabs>
        <w:ind w:firstLine="567"/>
        <w:jc w:val="both"/>
      </w:pPr>
      <w:r w:rsidRPr="00C2645C">
        <w:t>Право собственности на имущество переходит в порядке, установленном законодательством Российской Федерации.</w:t>
      </w:r>
    </w:p>
    <w:p w:rsidR="009071FC" w:rsidRPr="00903642" w:rsidRDefault="00F5576D" w:rsidP="00F5576D">
      <w:pPr>
        <w:tabs>
          <w:tab w:val="left" w:pos="10260"/>
        </w:tabs>
        <w:suppressAutoHyphens/>
        <w:ind w:firstLine="567"/>
        <w:jc w:val="both"/>
      </w:pPr>
      <w:r w:rsidRPr="00C2645C">
        <w:t>2. Сделка совершается Обществом при условии утверждения Министерством энергетики Российской Федерации инвестиционной программы, предусматривающей источник для приобретения имущества, составляющего основные средства, целью использования которого не является производство, передача, диспетчирование, распределение электрической энергии и тепловой энергии – комплекса нежилых зданий и земельного участка, расположенных по адресу: Волгоградская область, г.Фролово, ул.Карла Маркса, д.27 для размещения персонала и техники Фроловского РЭС филиала ПАО «МРСК Юга»-«Волгоградэнерго», принадлежащего ООО «Газсвязьсистема»</w:t>
      </w:r>
      <w:r w:rsidR="009071FC" w:rsidRPr="00903642">
        <w:t>.</w:t>
      </w:r>
    </w:p>
    <w:p w:rsidR="00700242" w:rsidRPr="004E7CFD" w:rsidRDefault="00700242" w:rsidP="00700242">
      <w:pPr>
        <w:pStyle w:val="a4"/>
        <w:widowControl w:val="0"/>
        <w:jc w:val="both"/>
        <w:rPr>
          <w:b/>
          <w:color w:val="000000" w:themeColor="text1"/>
          <w:sz w:val="24"/>
          <w:szCs w:val="24"/>
        </w:rPr>
      </w:pPr>
      <w:r w:rsidRPr="004E7CFD">
        <w:rPr>
          <w:b/>
          <w:color w:val="000000" w:themeColor="text1"/>
          <w:sz w:val="24"/>
          <w:szCs w:val="24"/>
        </w:rPr>
        <w:t>Итоги голосования:</w:t>
      </w:r>
    </w:p>
    <w:tbl>
      <w:tblPr>
        <w:tblW w:w="5133" w:type="pct"/>
        <w:tblInd w:w="108" w:type="dxa"/>
        <w:tblLayout w:type="fixed"/>
        <w:tblLook w:val="0000" w:firstRow="0" w:lastRow="0" w:firstColumn="0" w:lastColumn="0" w:noHBand="0" w:noVBand="0"/>
      </w:tblPr>
      <w:tblGrid>
        <w:gridCol w:w="2269"/>
        <w:gridCol w:w="392"/>
        <w:gridCol w:w="2402"/>
        <w:gridCol w:w="2092"/>
        <w:gridCol w:w="300"/>
        <w:gridCol w:w="2544"/>
      </w:tblGrid>
      <w:tr w:rsidR="00637873" w:rsidRPr="000E7AD2" w:rsidTr="00700242">
        <w:tc>
          <w:tcPr>
            <w:tcW w:w="1135" w:type="pct"/>
          </w:tcPr>
          <w:p w:rsidR="00637873" w:rsidRPr="000E7AD2" w:rsidRDefault="00637873" w:rsidP="00637873">
            <w:pPr>
              <w:pStyle w:val="a4"/>
              <w:widowControl w:val="0"/>
              <w:ind w:left="-108" w:right="-90"/>
              <w:jc w:val="both"/>
              <w:rPr>
                <w:sz w:val="24"/>
                <w:szCs w:val="24"/>
              </w:rPr>
            </w:pPr>
            <w:r w:rsidRPr="000E7AD2">
              <w:rPr>
                <w:sz w:val="24"/>
                <w:szCs w:val="24"/>
              </w:rPr>
              <w:t>Архипов С.А.</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201" w:type="pct"/>
          </w:tcPr>
          <w:p w:rsidR="00637873" w:rsidRPr="000E7AD2" w:rsidRDefault="00637873" w:rsidP="00637873">
            <w:pPr>
              <w:pStyle w:val="a4"/>
              <w:widowControl w:val="0"/>
              <w:ind w:left="-108" w:right="-108"/>
              <w:jc w:val="both"/>
              <w:rPr>
                <w:b/>
                <w:bCs/>
                <w:sz w:val="24"/>
                <w:szCs w:val="24"/>
              </w:rPr>
            </w:pPr>
            <w:r w:rsidRPr="000E7AD2">
              <w:rPr>
                <w:b/>
                <w:bCs/>
                <w:sz w:val="24"/>
                <w:szCs w:val="24"/>
              </w:rPr>
              <w:t>«ЗА»</w:t>
            </w:r>
          </w:p>
        </w:tc>
        <w:tc>
          <w:tcPr>
            <w:tcW w:w="1046" w:type="pct"/>
          </w:tcPr>
          <w:p w:rsidR="00637873" w:rsidRPr="000E7AD2" w:rsidRDefault="003033DB" w:rsidP="00637873">
            <w:pPr>
              <w:pStyle w:val="a4"/>
              <w:widowControl w:val="0"/>
              <w:ind w:left="-108" w:right="-90"/>
              <w:jc w:val="both"/>
              <w:rPr>
                <w:bCs/>
                <w:sz w:val="24"/>
                <w:szCs w:val="24"/>
              </w:rPr>
            </w:pPr>
            <w:r w:rsidRPr="000E7AD2">
              <w:rPr>
                <w:sz w:val="24"/>
                <w:szCs w:val="24"/>
              </w:rPr>
              <w:t>Серов А.Ю.</w:t>
            </w:r>
          </w:p>
        </w:tc>
        <w:tc>
          <w:tcPr>
            <w:tcW w:w="150"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273" w:type="pct"/>
          </w:tcPr>
          <w:p w:rsidR="00637873" w:rsidRPr="000E7AD2" w:rsidRDefault="00637873" w:rsidP="00637873">
            <w:pPr>
              <w:pStyle w:val="a4"/>
              <w:widowControl w:val="0"/>
              <w:ind w:left="-108" w:right="-41"/>
              <w:jc w:val="both"/>
              <w:rPr>
                <w:b/>
                <w:bCs/>
                <w:sz w:val="24"/>
                <w:szCs w:val="24"/>
              </w:rPr>
            </w:pPr>
            <w:r w:rsidRPr="000E7AD2">
              <w:rPr>
                <w:b/>
                <w:bCs/>
                <w:sz w:val="24"/>
                <w:szCs w:val="24"/>
              </w:rPr>
              <w:t>«ЗА»</w:t>
            </w:r>
          </w:p>
        </w:tc>
      </w:tr>
      <w:tr w:rsidR="00637873" w:rsidRPr="000E7AD2" w:rsidTr="00700242">
        <w:tc>
          <w:tcPr>
            <w:tcW w:w="1135" w:type="pct"/>
          </w:tcPr>
          <w:p w:rsidR="00637873" w:rsidRPr="000E7AD2" w:rsidRDefault="00637873" w:rsidP="00637873">
            <w:pPr>
              <w:pStyle w:val="a4"/>
              <w:widowControl w:val="0"/>
              <w:ind w:left="-108" w:right="-90"/>
              <w:jc w:val="both"/>
              <w:rPr>
                <w:sz w:val="24"/>
                <w:szCs w:val="24"/>
              </w:rPr>
            </w:pPr>
            <w:r w:rsidRPr="000E7AD2">
              <w:rPr>
                <w:sz w:val="24"/>
                <w:szCs w:val="24"/>
              </w:rPr>
              <w:t>Денискина О.С.</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201" w:type="pct"/>
          </w:tcPr>
          <w:p w:rsidR="00637873" w:rsidRPr="000E7AD2" w:rsidRDefault="00637873" w:rsidP="00637873">
            <w:pPr>
              <w:pStyle w:val="a4"/>
              <w:widowControl w:val="0"/>
              <w:ind w:left="-108" w:right="-41"/>
              <w:jc w:val="both"/>
              <w:rPr>
                <w:b/>
                <w:bCs/>
                <w:sz w:val="24"/>
                <w:szCs w:val="24"/>
              </w:rPr>
            </w:pPr>
            <w:r w:rsidRPr="000E7AD2">
              <w:rPr>
                <w:b/>
                <w:bCs/>
                <w:sz w:val="24"/>
                <w:szCs w:val="24"/>
              </w:rPr>
              <w:t>«ЗА»</w:t>
            </w:r>
          </w:p>
        </w:tc>
        <w:tc>
          <w:tcPr>
            <w:tcW w:w="1046" w:type="pct"/>
          </w:tcPr>
          <w:p w:rsidR="00637873" w:rsidRPr="000E7AD2" w:rsidRDefault="00637873" w:rsidP="00637873">
            <w:pPr>
              <w:pStyle w:val="a4"/>
              <w:widowControl w:val="0"/>
              <w:ind w:left="-108" w:right="-90"/>
              <w:jc w:val="both"/>
              <w:rPr>
                <w:sz w:val="24"/>
                <w:szCs w:val="24"/>
              </w:rPr>
            </w:pPr>
            <w:r w:rsidRPr="000E7AD2">
              <w:rPr>
                <w:sz w:val="24"/>
                <w:szCs w:val="24"/>
              </w:rPr>
              <w:t>Спирин Д.А.</w:t>
            </w:r>
          </w:p>
        </w:tc>
        <w:tc>
          <w:tcPr>
            <w:tcW w:w="150"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273" w:type="pct"/>
          </w:tcPr>
          <w:p w:rsidR="00637873" w:rsidRPr="000E7AD2" w:rsidRDefault="00637873" w:rsidP="00A106B9">
            <w:pPr>
              <w:pStyle w:val="a4"/>
              <w:widowControl w:val="0"/>
              <w:ind w:left="-108" w:right="-41"/>
              <w:jc w:val="both"/>
              <w:rPr>
                <w:b/>
                <w:bCs/>
                <w:sz w:val="24"/>
                <w:szCs w:val="24"/>
              </w:rPr>
            </w:pPr>
            <w:r w:rsidRPr="000E7AD2">
              <w:rPr>
                <w:b/>
                <w:bCs/>
                <w:sz w:val="24"/>
                <w:szCs w:val="24"/>
              </w:rPr>
              <w:t>«</w:t>
            </w:r>
            <w:r w:rsidR="00A106B9" w:rsidRPr="000E7AD2">
              <w:rPr>
                <w:b/>
                <w:bCs/>
                <w:sz w:val="24"/>
                <w:szCs w:val="24"/>
              </w:rPr>
              <w:t>ПРОТИВ</w:t>
            </w:r>
            <w:r w:rsidRPr="000E7AD2">
              <w:rPr>
                <w:b/>
                <w:bCs/>
                <w:sz w:val="24"/>
                <w:szCs w:val="24"/>
              </w:rPr>
              <w:t>»</w:t>
            </w:r>
          </w:p>
        </w:tc>
      </w:tr>
      <w:tr w:rsidR="00637873" w:rsidRPr="000E7AD2" w:rsidTr="00700242">
        <w:tc>
          <w:tcPr>
            <w:tcW w:w="1135" w:type="pct"/>
          </w:tcPr>
          <w:p w:rsidR="00637873" w:rsidRPr="000E7AD2" w:rsidRDefault="00637873" w:rsidP="00637873">
            <w:pPr>
              <w:pStyle w:val="a4"/>
              <w:widowControl w:val="0"/>
              <w:ind w:left="-108" w:right="-90"/>
              <w:jc w:val="both"/>
              <w:rPr>
                <w:sz w:val="24"/>
                <w:szCs w:val="24"/>
              </w:rPr>
            </w:pPr>
            <w:r w:rsidRPr="000E7AD2">
              <w:rPr>
                <w:sz w:val="24"/>
                <w:szCs w:val="24"/>
              </w:rPr>
              <w:t>Коляда А.С.</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201" w:type="pct"/>
          </w:tcPr>
          <w:p w:rsidR="00637873" w:rsidRPr="000E7AD2" w:rsidRDefault="00637873" w:rsidP="00637873">
            <w:pPr>
              <w:pStyle w:val="a4"/>
              <w:widowControl w:val="0"/>
              <w:ind w:left="-108" w:right="-41"/>
              <w:jc w:val="both"/>
              <w:rPr>
                <w:b/>
                <w:bCs/>
                <w:sz w:val="24"/>
                <w:szCs w:val="24"/>
              </w:rPr>
            </w:pPr>
            <w:r w:rsidRPr="000E7AD2">
              <w:rPr>
                <w:b/>
                <w:bCs/>
                <w:sz w:val="24"/>
                <w:szCs w:val="24"/>
              </w:rPr>
              <w:t>«ЗА»</w:t>
            </w:r>
          </w:p>
        </w:tc>
        <w:tc>
          <w:tcPr>
            <w:tcW w:w="1046" w:type="pct"/>
          </w:tcPr>
          <w:p w:rsidR="00637873" w:rsidRPr="000E7AD2" w:rsidRDefault="00637873" w:rsidP="00637873">
            <w:pPr>
              <w:pStyle w:val="a4"/>
              <w:widowControl w:val="0"/>
              <w:ind w:left="-108" w:right="-90"/>
              <w:jc w:val="both"/>
              <w:rPr>
                <w:bCs/>
                <w:sz w:val="24"/>
                <w:szCs w:val="24"/>
              </w:rPr>
            </w:pPr>
            <w:r w:rsidRPr="000E7AD2">
              <w:rPr>
                <w:bCs/>
                <w:sz w:val="24"/>
                <w:szCs w:val="24"/>
              </w:rPr>
              <w:t>Фадеев А.Н.</w:t>
            </w:r>
          </w:p>
        </w:tc>
        <w:tc>
          <w:tcPr>
            <w:tcW w:w="150" w:type="pct"/>
          </w:tcPr>
          <w:p w:rsidR="00637873" w:rsidRPr="000E7AD2" w:rsidRDefault="00637873" w:rsidP="00637873">
            <w:pPr>
              <w:pStyle w:val="a4"/>
              <w:widowControl w:val="0"/>
              <w:ind w:left="-108"/>
              <w:rPr>
                <w:b/>
                <w:bCs/>
                <w:sz w:val="24"/>
                <w:szCs w:val="24"/>
              </w:rPr>
            </w:pPr>
            <w:r w:rsidRPr="000E7AD2">
              <w:rPr>
                <w:b/>
                <w:bCs/>
                <w:sz w:val="24"/>
                <w:szCs w:val="24"/>
              </w:rPr>
              <w:t>-</w:t>
            </w:r>
          </w:p>
        </w:tc>
        <w:tc>
          <w:tcPr>
            <w:tcW w:w="1273" w:type="pct"/>
          </w:tcPr>
          <w:p w:rsidR="00637873" w:rsidRPr="000E7AD2" w:rsidRDefault="00637873" w:rsidP="00637873">
            <w:pPr>
              <w:pStyle w:val="a4"/>
              <w:widowControl w:val="0"/>
              <w:ind w:left="-108" w:right="-41"/>
              <w:rPr>
                <w:b/>
                <w:bCs/>
                <w:sz w:val="24"/>
                <w:szCs w:val="24"/>
              </w:rPr>
            </w:pPr>
            <w:r w:rsidRPr="000E7AD2">
              <w:rPr>
                <w:b/>
                <w:bCs/>
                <w:sz w:val="24"/>
                <w:szCs w:val="24"/>
              </w:rPr>
              <w:t>«ЗА»</w:t>
            </w:r>
          </w:p>
        </w:tc>
      </w:tr>
      <w:tr w:rsidR="00637873" w:rsidRPr="000E7AD2" w:rsidTr="00700242">
        <w:tc>
          <w:tcPr>
            <w:tcW w:w="1135" w:type="pct"/>
          </w:tcPr>
          <w:p w:rsidR="00637873" w:rsidRPr="000E7AD2" w:rsidRDefault="00637873" w:rsidP="00637873">
            <w:pPr>
              <w:pStyle w:val="a4"/>
              <w:widowControl w:val="0"/>
              <w:tabs>
                <w:tab w:val="left" w:pos="597"/>
              </w:tabs>
              <w:ind w:left="-108" w:right="-90"/>
              <w:jc w:val="both"/>
              <w:rPr>
                <w:sz w:val="24"/>
                <w:szCs w:val="24"/>
              </w:rPr>
            </w:pPr>
            <w:r w:rsidRPr="000E7AD2">
              <w:rPr>
                <w:sz w:val="24"/>
                <w:szCs w:val="24"/>
              </w:rPr>
              <w:t>Мещеряков А.Н.</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201" w:type="pct"/>
          </w:tcPr>
          <w:p w:rsidR="00637873" w:rsidRPr="000E7AD2" w:rsidRDefault="00637873" w:rsidP="00637873">
            <w:pPr>
              <w:pStyle w:val="a4"/>
              <w:widowControl w:val="0"/>
              <w:ind w:left="-108" w:right="-41"/>
              <w:jc w:val="both"/>
              <w:rPr>
                <w:b/>
                <w:bCs/>
                <w:sz w:val="24"/>
                <w:szCs w:val="24"/>
              </w:rPr>
            </w:pPr>
            <w:r w:rsidRPr="000E7AD2">
              <w:rPr>
                <w:b/>
                <w:bCs/>
                <w:sz w:val="24"/>
                <w:szCs w:val="24"/>
              </w:rPr>
              <w:t>«ЗА»</w:t>
            </w:r>
          </w:p>
        </w:tc>
        <w:tc>
          <w:tcPr>
            <w:tcW w:w="1046" w:type="pct"/>
          </w:tcPr>
          <w:p w:rsidR="00637873" w:rsidRPr="000E7AD2" w:rsidRDefault="00637873" w:rsidP="00637873">
            <w:pPr>
              <w:pStyle w:val="a4"/>
              <w:widowControl w:val="0"/>
              <w:ind w:left="-108" w:right="-90"/>
              <w:jc w:val="both"/>
              <w:rPr>
                <w:bCs/>
                <w:sz w:val="24"/>
                <w:szCs w:val="24"/>
              </w:rPr>
            </w:pPr>
            <w:r w:rsidRPr="000E7AD2">
              <w:rPr>
                <w:bCs/>
                <w:sz w:val="24"/>
                <w:szCs w:val="24"/>
              </w:rPr>
              <w:t>Филькин Р.А.</w:t>
            </w:r>
          </w:p>
        </w:tc>
        <w:tc>
          <w:tcPr>
            <w:tcW w:w="150" w:type="pct"/>
          </w:tcPr>
          <w:p w:rsidR="00637873" w:rsidRPr="000E7AD2" w:rsidRDefault="00637873" w:rsidP="00637873">
            <w:pPr>
              <w:pStyle w:val="a4"/>
              <w:widowControl w:val="0"/>
              <w:ind w:left="-108"/>
              <w:rPr>
                <w:b/>
                <w:bCs/>
                <w:sz w:val="24"/>
                <w:szCs w:val="24"/>
              </w:rPr>
            </w:pPr>
            <w:r w:rsidRPr="000E7AD2">
              <w:rPr>
                <w:b/>
                <w:bCs/>
                <w:sz w:val="24"/>
                <w:szCs w:val="24"/>
              </w:rPr>
              <w:t>-</w:t>
            </w:r>
          </w:p>
        </w:tc>
        <w:tc>
          <w:tcPr>
            <w:tcW w:w="1273" w:type="pct"/>
          </w:tcPr>
          <w:p w:rsidR="00637873" w:rsidRPr="000E7AD2" w:rsidRDefault="00637873" w:rsidP="00A106B9">
            <w:pPr>
              <w:pStyle w:val="a4"/>
              <w:widowControl w:val="0"/>
              <w:ind w:left="-108" w:right="-41"/>
              <w:rPr>
                <w:b/>
                <w:bCs/>
                <w:sz w:val="24"/>
                <w:szCs w:val="24"/>
              </w:rPr>
            </w:pPr>
            <w:r w:rsidRPr="000E7AD2">
              <w:rPr>
                <w:b/>
                <w:bCs/>
                <w:sz w:val="24"/>
                <w:szCs w:val="24"/>
              </w:rPr>
              <w:t>«</w:t>
            </w:r>
            <w:r w:rsidR="00A106B9" w:rsidRPr="000E7AD2">
              <w:rPr>
                <w:b/>
                <w:bCs/>
                <w:sz w:val="24"/>
                <w:szCs w:val="24"/>
              </w:rPr>
              <w:t>ПРОТИВ</w:t>
            </w:r>
            <w:r w:rsidRPr="000E7AD2">
              <w:rPr>
                <w:b/>
                <w:bCs/>
                <w:sz w:val="24"/>
                <w:szCs w:val="24"/>
              </w:rPr>
              <w:t>»</w:t>
            </w:r>
          </w:p>
        </w:tc>
      </w:tr>
      <w:tr w:rsidR="00637873" w:rsidRPr="000E7AD2" w:rsidTr="00700242">
        <w:tc>
          <w:tcPr>
            <w:tcW w:w="1135" w:type="pct"/>
          </w:tcPr>
          <w:p w:rsidR="00637873" w:rsidRPr="000E7AD2" w:rsidRDefault="00637873" w:rsidP="00637873">
            <w:pPr>
              <w:pStyle w:val="a4"/>
              <w:widowControl w:val="0"/>
              <w:ind w:left="-108" w:right="-90"/>
              <w:jc w:val="both"/>
              <w:rPr>
                <w:sz w:val="24"/>
                <w:szCs w:val="24"/>
              </w:rPr>
            </w:pPr>
            <w:r w:rsidRPr="000E7AD2">
              <w:rPr>
                <w:sz w:val="24"/>
                <w:szCs w:val="24"/>
              </w:rPr>
              <w:t>Ожерельев А.А.</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201" w:type="pct"/>
          </w:tcPr>
          <w:p w:rsidR="00637873" w:rsidRPr="000E7AD2" w:rsidRDefault="00637873" w:rsidP="00637873">
            <w:pPr>
              <w:pStyle w:val="a4"/>
              <w:widowControl w:val="0"/>
              <w:ind w:left="-108" w:right="-41"/>
              <w:rPr>
                <w:b/>
                <w:bCs/>
                <w:sz w:val="24"/>
                <w:szCs w:val="24"/>
              </w:rPr>
            </w:pPr>
            <w:r w:rsidRPr="000E7AD2">
              <w:rPr>
                <w:b/>
                <w:bCs/>
                <w:sz w:val="24"/>
                <w:szCs w:val="24"/>
              </w:rPr>
              <w:t>«ЗА»</w:t>
            </w:r>
          </w:p>
        </w:tc>
        <w:tc>
          <w:tcPr>
            <w:tcW w:w="1046" w:type="pct"/>
          </w:tcPr>
          <w:p w:rsidR="00637873" w:rsidRPr="000E7AD2" w:rsidRDefault="00637873" w:rsidP="00637873">
            <w:pPr>
              <w:pStyle w:val="a4"/>
              <w:widowControl w:val="0"/>
              <w:ind w:left="-108" w:right="-90"/>
              <w:jc w:val="both"/>
              <w:rPr>
                <w:bCs/>
                <w:sz w:val="24"/>
                <w:szCs w:val="24"/>
              </w:rPr>
            </w:pPr>
            <w:r w:rsidRPr="000E7AD2">
              <w:rPr>
                <w:sz w:val="24"/>
                <w:szCs w:val="24"/>
              </w:rPr>
              <w:t>Эбзеев Б.Б.</w:t>
            </w:r>
          </w:p>
        </w:tc>
        <w:tc>
          <w:tcPr>
            <w:tcW w:w="150" w:type="pct"/>
          </w:tcPr>
          <w:p w:rsidR="00637873" w:rsidRPr="000E7AD2" w:rsidRDefault="00637873" w:rsidP="00637873">
            <w:pPr>
              <w:pStyle w:val="a4"/>
              <w:widowControl w:val="0"/>
              <w:ind w:left="-108"/>
              <w:rPr>
                <w:b/>
                <w:bCs/>
                <w:sz w:val="24"/>
                <w:szCs w:val="24"/>
              </w:rPr>
            </w:pPr>
            <w:r w:rsidRPr="000E7AD2">
              <w:rPr>
                <w:b/>
                <w:bCs/>
                <w:sz w:val="24"/>
                <w:szCs w:val="24"/>
              </w:rPr>
              <w:t>-</w:t>
            </w:r>
          </w:p>
        </w:tc>
        <w:tc>
          <w:tcPr>
            <w:tcW w:w="1273" w:type="pct"/>
          </w:tcPr>
          <w:p w:rsidR="00637873" w:rsidRPr="000E7AD2" w:rsidRDefault="00637873" w:rsidP="00637873">
            <w:pPr>
              <w:pStyle w:val="a4"/>
              <w:widowControl w:val="0"/>
              <w:ind w:left="-108" w:right="-41"/>
              <w:rPr>
                <w:b/>
                <w:bCs/>
                <w:sz w:val="24"/>
                <w:szCs w:val="24"/>
              </w:rPr>
            </w:pPr>
            <w:r w:rsidRPr="000E7AD2">
              <w:rPr>
                <w:b/>
                <w:bCs/>
                <w:sz w:val="24"/>
                <w:szCs w:val="24"/>
              </w:rPr>
              <w:t>«ЗА»</w:t>
            </w:r>
          </w:p>
        </w:tc>
      </w:tr>
      <w:tr w:rsidR="003033DB" w:rsidRPr="000E7AD2" w:rsidTr="00700242">
        <w:tc>
          <w:tcPr>
            <w:tcW w:w="1135" w:type="pct"/>
          </w:tcPr>
          <w:p w:rsidR="003033DB" w:rsidRPr="000E7AD2" w:rsidRDefault="003033DB" w:rsidP="00637873">
            <w:pPr>
              <w:pStyle w:val="a4"/>
              <w:widowControl w:val="0"/>
              <w:ind w:left="-108" w:right="-90"/>
              <w:jc w:val="both"/>
              <w:rPr>
                <w:sz w:val="24"/>
                <w:szCs w:val="24"/>
              </w:rPr>
            </w:pPr>
            <w:r w:rsidRPr="000E7AD2">
              <w:rPr>
                <w:bCs/>
                <w:sz w:val="24"/>
                <w:szCs w:val="24"/>
              </w:rPr>
              <w:t>Панкстьянов Ю.Н.</w:t>
            </w:r>
          </w:p>
        </w:tc>
        <w:tc>
          <w:tcPr>
            <w:tcW w:w="196" w:type="pct"/>
          </w:tcPr>
          <w:p w:rsidR="003033DB" w:rsidRPr="000E7AD2" w:rsidRDefault="003033DB" w:rsidP="00637873">
            <w:pPr>
              <w:pStyle w:val="a4"/>
              <w:widowControl w:val="0"/>
              <w:ind w:left="-108"/>
              <w:jc w:val="both"/>
              <w:rPr>
                <w:b/>
                <w:bCs/>
                <w:sz w:val="24"/>
                <w:szCs w:val="24"/>
              </w:rPr>
            </w:pPr>
            <w:r w:rsidRPr="000E7AD2">
              <w:rPr>
                <w:b/>
                <w:bCs/>
                <w:sz w:val="24"/>
                <w:szCs w:val="24"/>
              </w:rPr>
              <w:t>-</w:t>
            </w:r>
          </w:p>
        </w:tc>
        <w:tc>
          <w:tcPr>
            <w:tcW w:w="1201" w:type="pct"/>
          </w:tcPr>
          <w:p w:rsidR="003033DB" w:rsidRPr="000E7AD2" w:rsidRDefault="003033DB" w:rsidP="00637873">
            <w:pPr>
              <w:pStyle w:val="a4"/>
              <w:widowControl w:val="0"/>
              <w:ind w:left="-108" w:right="-41"/>
              <w:rPr>
                <w:b/>
                <w:bCs/>
                <w:sz w:val="24"/>
                <w:szCs w:val="24"/>
              </w:rPr>
            </w:pPr>
            <w:r w:rsidRPr="000E7AD2">
              <w:rPr>
                <w:b/>
                <w:bCs/>
                <w:sz w:val="24"/>
                <w:szCs w:val="24"/>
              </w:rPr>
              <w:t>«ЗА»</w:t>
            </w:r>
          </w:p>
        </w:tc>
        <w:tc>
          <w:tcPr>
            <w:tcW w:w="1046" w:type="pct"/>
          </w:tcPr>
          <w:p w:rsidR="003033DB" w:rsidRPr="000E7AD2" w:rsidRDefault="003033DB" w:rsidP="00637873">
            <w:pPr>
              <w:pStyle w:val="a4"/>
              <w:widowControl w:val="0"/>
              <w:ind w:left="-108" w:right="-90"/>
              <w:jc w:val="both"/>
              <w:rPr>
                <w:sz w:val="24"/>
                <w:szCs w:val="24"/>
              </w:rPr>
            </w:pPr>
          </w:p>
        </w:tc>
        <w:tc>
          <w:tcPr>
            <w:tcW w:w="150" w:type="pct"/>
          </w:tcPr>
          <w:p w:rsidR="003033DB" w:rsidRPr="000E7AD2" w:rsidRDefault="003033DB" w:rsidP="00637873">
            <w:pPr>
              <w:pStyle w:val="a4"/>
              <w:widowControl w:val="0"/>
              <w:ind w:left="-108"/>
              <w:rPr>
                <w:b/>
                <w:bCs/>
                <w:sz w:val="24"/>
                <w:szCs w:val="24"/>
              </w:rPr>
            </w:pPr>
          </w:p>
        </w:tc>
        <w:tc>
          <w:tcPr>
            <w:tcW w:w="1273" w:type="pct"/>
          </w:tcPr>
          <w:p w:rsidR="003033DB" w:rsidRPr="000E7AD2" w:rsidRDefault="003033DB" w:rsidP="00637873">
            <w:pPr>
              <w:pStyle w:val="a4"/>
              <w:widowControl w:val="0"/>
              <w:ind w:left="-108" w:right="-41"/>
              <w:rPr>
                <w:b/>
                <w:bCs/>
                <w:sz w:val="24"/>
                <w:szCs w:val="24"/>
              </w:rPr>
            </w:pPr>
          </w:p>
        </w:tc>
      </w:tr>
    </w:tbl>
    <w:p w:rsidR="00637873" w:rsidRPr="004E7CFD" w:rsidRDefault="00637873" w:rsidP="00637873">
      <w:pPr>
        <w:tabs>
          <w:tab w:val="left" w:pos="540"/>
          <w:tab w:val="left" w:pos="1134"/>
        </w:tabs>
        <w:jc w:val="both"/>
        <w:rPr>
          <w:b/>
          <w:color w:val="000000" w:themeColor="text1"/>
        </w:rPr>
      </w:pPr>
      <w:r w:rsidRPr="000E7AD2">
        <w:rPr>
          <w:b/>
          <w:color w:val="000000" w:themeColor="text1"/>
        </w:rPr>
        <w:t>Решение принято</w:t>
      </w:r>
      <w:r w:rsidR="005918DF" w:rsidRPr="000E7AD2">
        <w:rPr>
          <w:b/>
          <w:color w:val="000000" w:themeColor="text1"/>
        </w:rPr>
        <w:t xml:space="preserve"> </w:t>
      </w:r>
      <w:r w:rsidR="00A106B9" w:rsidRPr="000E7AD2">
        <w:rPr>
          <w:b/>
          <w:color w:val="000000" w:themeColor="text1"/>
        </w:rPr>
        <w:t>большинством голосов</w:t>
      </w:r>
      <w:r w:rsidRPr="000E7AD2">
        <w:rPr>
          <w:b/>
          <w:color w:val="000000" w:themeColor="text1"/>
        </w:rPr>
        <w:t>.</w:t>
      </w:r>
    </w:p>
    <w:p w:rsidR="0052377A" w:rsidRDefault="0052377A" w:rsidP="00B7382B">
      <w:pPr>
        <w:widowControl w:val="0"/>
        <w:suppressAutoHyphens/>
        <w:jc w:val="both"/>
        <w:rPr>
          <w:b/>
          <w:bCs/>
          <w:caps/>
          <w:kern w:val="32"/>
          <w:u w:val="single"/>
        </w:rPr>
      </w:pPr>
    </w:p>
    <w:p w:rsidR="00F5576D" w:rsidRDefault="00F5576D" w:rsidP="00B7382B">
      <w:pPr>
        <w:widowControl w:val="0"/>
        <w:suppressAutoHyphens/>
        <w:jc w:val="both"/>
        <w:rPr>
          <w:b/>
          <w:bCs/>
          <w:caps/>
          <w:kern w:val="32"/>
          <w:u w:val="single"/>
        </w:rPr>
      </w:pPr>
    </w:p>
    <w:p w:rsidR="00F5576D" w:rsidRPr="00C2645C" w:rsidRDefault="00F5576D" w:rsidP="00E332DC">
      <w:pPr>
        <w:widowControl w:val="0"/>
        <w:suppressAutoHyphens/>
        <w:jc w:val="both"/>
        <w:rPr>
          <w:b/>
          <w:bCs/>
        </w:rPr>
      </w:pPr>
      <w:r w:rsidRPr="00903642">
        <w:rPr>
          <w:b/>
          <w:caps/>
          <w:u w:val="single"/>
        </w:rPr>
        <w:t>Вопрос №</w:t>
      </w:r>
      <w:r>
        <w:rPr>
          <w:b/>
          <w:caps/>
          <w:u w:val="single"/>
        </w:rPr>
        <w:t>5</w:t>
      </w:r>
      <w:r w:rsidRPr="00903642">
        <w:rPr>
          <w:b/>
          <w:caps/>
          <w:u w:val="single"/>
        </w:rPr>
        <w:t>:</w:t>
      </w:r>
      <w:r w:rsidR="00E332DC">
        <w:rPr>
          <w:b/>
          <w:caps/>
          <w:u w:val="single"/>
        </w:rPr>
        <w:t xml:space="preserve"> </w:t>
      </w:r>
      <w:r w:rsidRPr="00C2645C">
        <w:rPr>
          <w:b/>
          <w:bCs/>
        </w:rPr>
        <w:t>Об утверждении целевых программ по производственной деятельности ПАО «МРСК Юга» на 2018-2022 гг.</w:t>
      </w:r>
    </w:p>
    <w:p w:rsidR="00F5576D" w:rsidRPr="002172C8" w:rsidRDefault="00F5576D" w:rsidP="00F5576D">
      <w:pPr>
        <w:widowControl w:val="0"/>
        <w:jc w:val="both"/>
        <w:rPr>
          <w:b/>
          <w:u w:val="single"/>
        </w:rPr>
      </w:pPr>
      <w:r w:rsidRPr="002172C8">
        <w:rPr>
          <w:b/>
          <w:u w:val="single"/>
        </w:rPr>
        <w:t>РЕШЕНИЕ:</w:t>
      </w:r>
    </w:p>
    <w:p w:rsidR="00F5576D" w:rsidRPr="00C2645C" w:rsidRDefault="00F5576D" w:rsidP="00F5576D">
      <w:pPr>
        <w:numPr>
          <w:ilvl w:val="0"/>
          <w:numId w:val="44"/>
        </w:numPr>
        <w:tabs>
          <w:tab w:val="left" w:pos="1134"/>
        </w:tabs>
        <w:ind w:left="0" w:firstLine="567"/>
        <w:jc w:val="both"/>
        <w:rPr>
          <w:bCs/>
          <w:iCs/>
        </w:rPr>
      </w:pPr>
      <w:bookmarkStart w:id="0" w:name="_GoBack"/>
      <w:r w:rsidRPr="00C2645C">
        <w:rPr>
          <w:bCs/>
          <w:iCs/>
        </w:rPr>
        <w:t xml:space="preserve">Утвердить целевые программы по производственной деятельности ПАО «МРСК Юга» на 2018-2022 гг. в соответствии с Приложением № </w:t>
      </w:r>
      <w:r>
        <w:rPr>
          <w:bCs/>
          <w:iCs/>
        </w:rPr>
        <w:t>6</w:t>
      </w:r>
      <w:r w:rsidRPr="00C2645C">
        <w:rPr>
          <w:bCs/>
          <w:iCs/>
        </w:rPr>
        <w:t xml:space="preserve"> к настоящему решению Совета директоров Общества в соответствии с имеющимися источниками финансирования.</w:t>
      </w:r>
    </w:p>
    <w:p w:rsidR="00F5576D" w:rsidRPr="00C2645C" w:rsidRDefault="00F5576D" w:rsidP="00F5576D">
      <w:pPr>
        <w:numPr>
          <w:ilvl w:val="0"/>
          <w:numId w:val="44"/>
        </w:numPr>
        <w:tabs>
          <w:tab w:val="left" w:pos="1134"/>
        </w:tabs>
        <w:ind w:left="0" w:firstLine="567"/>
        <w:jc w:val="both"/>
        <w:rPr>
          <w:bCs/>
          <w:iCs/>
        </w:rPr>
      </w:pPr>
      <w:r w:rsidRPr="00C2645C">
        <w:rPr>
          <w:bCs/>
          <w:iCs/>
        </w:rPr>
        <w:lastRenderedPageBreak/>
        <w:t>Поручить Генеральному директору ПАО «МРСК Юга»:</w:t>
      </w:r>
    </w:p>
    <w:p w:rsidR="00F5576D" w:rsidRPr="00C2645C" w:rsidRDefault="00F5576D" w:rsidP="00F5576D">
      <w:pPr>
        <w:tabs>
          <w:tab w:val="left" w:pos="1134"/>
          <w:tab w:val="left" w:pos="1418"/>
        </w:tabs>
        <w:ind w:firstLine="567"/>
        <w:jc w:val="both"/>
        <w:rPr>
          <w:bCs/>
          <w:iCs/>
        </w:rPr>
      </w:pPr>
      <w:r w:rsidRPr="00C2645C">
        <w:rPr>
          <w:bCs/>
          <w:iCs/>
        </w:rPr>
        <w:t>2.1.</w:t>
      </w:r>
      <w:r w:rsidRPr="00C2645C">
        <w:rPr>
          <w:bCs/>
          <w:iCs/>
        </w:rPr>
        <w:tab/>
        <w:t>при формировании инвестиционной программы ПАО «МРСК Юга» включить в инвестиционную программу ПАО «МРСК Юга» целевые программы по производственной деятельности ПАО «МРСК Юга» на 2018 - 2022 гг. в соответствии с доведенными источниками финансирования и сценарными условиями формирования инвестиционной программы;</w:t>
      </w:r>
    </w:p>
    <w:p w:rsidR="00F5576D" w:rsidRPr="00C2645C" w:rsidRDefault="00F5576D" w:rsidP="004C743A">
      <w:pPr>
        <w:tabs>
          <w:tab w:val="left" w:pos="851"/>
          <w:tab w:val="left" w:pos="1134"/>
        </w:tabs>
        <w:ind w:firstLine="567"/>
        <w:jc w:val="both"/>
        <w:rPr>
          <w:bCs/>
          <w:iCs/>
        </w:rPr>
      </w:pPr>
      <w:r w:rsidRPr="00C2645C">
        <w:rPr>
          <w:bCs/>
          <w:iCs/>
        </w:rPr>
        <w:t xml:space="preserve">2.2. </w:t>
      </w:r>
      <w:r w:rsidR="004C743A">
        <w:rPr>
          <w:bCs/>
          <w:iCs/>
        </w:rPr>
        <w:t xml:space="preserve"> </w:t>
      </w:r>
      <w:r w:rsidRPr="00C2645C">
        <w:rPr>
          <w:bCs/>
          <w:iCs/>
        </w:rPr>
        <w:t>обеспечить ежегодную актуализацию Целевых программ по производственной деятельности ПАО «МРСК Юга» с учетом сценарных условий формирования ИПР и наличия источников финансирования, а также фактического технического состояния оборудования и необходимости реализации первоочередных задач.</w:t>
      </w:r>
      <w:bookmarkEnd w:id="0"/>
    </w:p>
    <w:p w:rsidR="00F5576D" w:rsidRPr="004E7CFD" w:rsidRDefault="00F5576D" w:rsidP="00F5576D">
      <w:pPr>
        <w:pStyle w:val="a4"/>
        <w:widowControl w:val="0"/>
        <w:jc w:val="both"/>
        <w:rPr>
          <w:b/>
          <w:color w:val="000000" w:themeColor="text1"/>
          <w:sz w:val="24"/>
          <w:szCs w:val="24"/>
        </w:rPr>
      </w:pPr>
      <w:r w:rsidRPr="004E7CFD">
        <w:rPr>
          <w:b/>
          <w:color w:val="000000" w:themeColor="text1"/>
          <w:sz w:val="24"/>
          <w:szCs w:val="24"/>
        </w:rPr>
        <w:t>Итоги голосования:</w:t>
      </w:r>
    </w:p>
    <w:tbl>
      <w:tblPr>
        <w:tblW w:w="5133" w:type="pct"/>
        <w:tblInd w:w="108" w:type="dxa"/>
        <w:tblLayout w:type="fixed"/>
        <w:tblLook w:val="0000" w:firstRow="0" w:lastRow="0" w:firstColumn="0" w:lastColumn="0" w:noHBand="0" w:noVBand="0"/>
      </w:tblPr>
      <w:tblGrid>
        <w:gridCol w:w="2269"/>
        <w:gridCol w:w="392"/>
        <w:gridCol w:w="2402"/>
        <w:gridCol w:w="2092"/>
        <w:gridCol w:w="300"/>
        <w:gridCol w:w="2544"/>
      </w:tblGrid>
      <w:tr w:rsidR="00F5576D" w:rsidRPr="000E7AD2" w:rsidTr="00B22430">
        <w:tc>
          <w:tcPr>
            <w:tcW w:w="1135" w:type="pct"/>
          </w:tcPr>
          <w:p w:rsidR="00F5576D" w:rsidRPr="000E7AD2" w:rsidRDefault="00F5576D" w:rsidP="00B22430">
            <w:pPr>
              <w:pStyle w:val="a4"/>
              <w:widowControl w:val="0"/>
              <w:ind w:left="-108" w:right="-90"/>
              <w:jc w:val="both"/>
              <w:rPr>
                <w:sz w:val="24"/>
                <w:szCs w:val="24"/>
              </w:rPr>
            </w:pPr>
            <w:r w:rsidRPr="000E7AD2">
              <w:rPr>
                <w:sz w:val="24"/>
                <w:szCs w:val="24"/>
              </w:rPr>
              <w:t>Архипов С.А.</w:t>
            </w:r>
          </w:p>
        </w:tc>
        <w:tc>
          <w:tcPr>
            <w:tcW w:w="196" w:type="pct"/>
          </w:tcPr>
          <w:p w:rsidR="00F5576D" w:rsidRPr="000E7AD2" w:rsidRDefault="00F5576D" w:rsidP="00B22430">
            <w:pPr>
              <w:pStyle w:val="a4"/>
              <w:widowControl w:val="0"/>
              <w:ind w:left="-108"/>
              <w:jc w:val="both"/>
              <w:rPr>
                <w:b/>
                <w:bCs/>
                <w:sz w:val="24"/>
                <w:szCs w:val="24"/>
              </w:rPr>
            </w:pPr>
            <w:r w:rsidRPr="000E7AD2">
              <w:rPr>
                <w:b/>
                <w:bCs/>
                <w:sz w:val="24"/>
                <w:szCs w:val="24"/>
              </w:rPr>
              <w:t>-</w:t>
            </w:r>
          </w:p>
        </w:tc>
        <w:tc>
          <w:tcPr>
            <w:tcW w:w="1201" w:type="pct"/>
          </w:tcPr>
          <w:p w:rsidR="00F5576D" w:rsidRPr="000E7AD2" w:rsidRDefault="00F5576D" w:rsidP="00B22430">
            <w:pPr>
              <w:pStyle w:val="a4"/>
              <w:widowControl w:val="0"/>
              <w:ind w:left="-108" w:right="-108"/>
              <w:jc w:val="both"/>
              <w:rPr>
                <w:b/>
                <w:bCs/>
                <w:sz w:val="24"/>
                <w:szCs w:val="24"/>
              </w:rPr>
            </w:pPr>
            <w:r w:rsidRPr="000E7AD2">
              <w:rPr>
                <w:b/>
                <w:bCs/>
                <w:sz w:val="24"/>
                <w:szCs w:val="24"/>
              </w:rPr>
              <w:t>«ЗА»</w:t>
            </w:r>
          </w:p>
        </w:tc>
        <w:tc>
          <w:tcPr>
            <w:tcW w:w="1046" w:type="pct"/>
          </w:tcPr>
          <w:p w:rsidR="00F5576D" w:rsidRPr="000E7AD2" w:rsidRDefault="00F5576D" w:rsidP="00B22430">
            <w:pPr>
              <w:pStyle w:val="a4"/>
              <w:widowControl w:val="0"/>
              <w:ind w:left="-108" w:right="-90"/>
              <w:jc w:val="both"/>
              <w:rPr>
                <w:bCs/>
                <w:sz w:val="24"/>
                <w:szCs w:val="24"/>
              </w:rPr>
            </w:pPr>
            <w:r w:rsidRPr="000E7AD2">
              <w:rPr>
                <w:sz w:val="24"/>
                <w:szCs w:val="24"/>
              </w:rPr>
              <w:t>Серов А.Ю.</w:t>
            </w:r>
          </w:p>
        </w:tc>
        <w:tc>
          <w:tcPr>
            <w:tcW w:w="150" w:type="pct"/>
          </w:tcPr>
          <w:p w:rsidR="00F5576D" w:rsidRPr="000E7AD2" w:rsidRDefault="00F5576D" w:rsidP="00B22430">
            <w:pPr>
              <w:pStyle w:val="a4"/>
              <w:widowControl w:val="0"/>
              <w:ind w:left="-108"/>
              <w:jc w:val="both"/>
              <w:rPr>
                <w:b/>
                <w:bCs/>
                <w:sz w:val="24"/>
                <w:szCs w:val="24"/>
              </w:rPr>
            </w:pPr>
            <w:r w:rsidRPr="000E7AD2">
              <w:rPr>
                <w:b/>
                <w:bCs/>
                <w:sz w:val="24"/>
                <w:szCs w:val="24"/>
              </w:rPr>
              <w:t>-</w:t>
            </w:r>
          </w:p>
        </w:tc>
        <w:tc>
          <w:tcPr>
            <w:tcW w:w="1273" w:type="pct"/>
          </w:tcPr>
          <w:p w:rsidR="00F5576D" w:rsidRPr="000E7AD2" w:rsidRDefault="00F5576D" w:rsidP="00B22430">
            <w:pPr>
              <w:pStyle w:val="a4"/>
              <w:widowControl w:val="0"/>
              <w:ind w:left="-108" w:right="-41"/>
              <w:jc w:val="both"/>
              <w:rPr>
                <w:b/>
                <w:bCs/>
                <w:sz w:val="24"/>
                <w:szCs w:val="24"/>
              </w:rPr>
            </w:pPr>
            <w:r w:rsidRPr="000E7AD2">
              <w:rPr>
                <w:b/>
                <w:bCs/>
                <w:sz w:val="24"/>
                <w:szCs w:val="24"/>
              </w:rPr>
              <w:t>«ЗА»</w:t>
            </w:r>
          </w:p>
        </w:tc>
      </w:tr>
      <w:tr w:rsidR="00F5576D" w:rsidRPr="000E7AD2" w:rsidTr="00B22430">
        <w:tc>
          <w:tcPr>
            <w:tcW w:w="1135" w:type="pct"/>
          </w:tcPr>
          <w:p w:rsidR="00F5576D" w:rsidRPr="000E7AD2" w:rsidRDefault="00F5576D" w:rsidP="00B22430">
            <w:pPr>
              <w:pStyle w:val="a4"/>
              <w:widowControl w:val="0"/>
              <w:ind w:left="-108" w:right="-90"/>
              <w:jc w:val="both"/>
              <w:rPr>
                <w:sz w:val="24"/>
                <w:szCs w:val="24"/>
              </w:rPr>
            </w:pPr>
            <w:r w:rsidRPr="000E7AD2">
              <w:rPr>
                <w:sz w:val="24"/>
                <w:szCs w:val="24"/>
              </w:rPr>
              <w:t>Денискина О.С.</w:t>
            </w:r>
          </w:p>
        </w:tc>
        <w:tc>
          <w:tcPr>
            <w:tcW w:w="196" w:type="pct"/>
          </w:tcPr>
          <w:p w:rsidR="00F5576D" w:rsidRPr="000E7AD2" w:rsidRDefault="00F5576D" w:rsidP="00B22430">
            <w:pPr>
              <w:pStyle w:val="a4"/>
              <w:widowControl w:val="0"/>
              <w:ind w:left="-108"/>
              <w:jc w:val="both"/>
              <w:rPr>
                <w:b/>
                <w:bCs/>
                <w:sz w:val="24"/>
                <w:szCs w:val="24"/>
              </w:rPr>
            </w:pPr>
            <w:r w:rsidRPr="000E7AD2">
              <w:rPr>
                <w:b/>
                <w:bCs/>
                <w:sz w:val="24"/>
                <w:szCs w:val="24"/>
              </w:rPr>
              <w:t>-</w:t>
            </w:r>
          </w:p>
        </w:tc>
        <w:tc>
          <w:tcPr>
            <w:tcW w:w="1201" w:type="pct"/>
          </w:tcPr>
          <w:p w:rsidR="00F5576D" w:rsidRPr="000E7AD2" w:rsidRDefault="00F5576D" w:rsidP="00B22430">
            <w:pPr>
              <w:pStyle w:val="a4"/>
              <w:widowControl w:val="0"/>
              <w:ind w:left="-108" w:right="-41"/>
              <w:jc w:val="both"/>
              <w:rPr>
                <w:b/>
                <w:bCs/>
                <w:sz w:val="24"/>
                <w:szCs w:val="24"/>
              </w:rPr>
            </w:pPr>
            <w:r w:rsidRPr="000E7AD2">
              <w:rPr>
                <w:b/>
                <w:bCs/>
                <w:sz w:val="24"/>
                <w:szCs w:val="24"/>
              </w:rPr>
              <w:t>«ЗА»</w:t>
            </w:r>
          </w:p>
        </w:tc>
        <w:tc>
          <w:tcPr>
            <w:tcW w:w="1046" w:type="pct"/>
          </w:tcPr>
          <w:p w:rsidR="00F5576D" w:rsidRPr="000E7AD2" w:rsidRDefault="00F5576D" w:rsidP="00B22430">
            <w:pPr>
              <w:pStyle w:val="a4"/>
              <w:widowControl w:val="0"/>
              <w:ind w:left="-108" w:right="-90"/>
              <w:jc w:val="both"/>
              <w:rPr>
                <w:sz w:val="24"/>
                <w:szCs w:val="24"/>
              </w:rPr>
            </w:pPr>
            <w:r w:rsidRPr="000E7AD2">
              <w:rPr>
                <w:sz w:val="24"/>
                <w:szCs w:val="24"/>
              </w:rPr>
              <w:t>Спирин Д.А.</w:t>
            </w:r>
          </w:p>
        </w:tc>
        <w:tc>
          <w:tcPr>
            <w:tcW w:w="150" w:type="pct"/>
          </w:tcPr>
          <w:p w:rsidR="00F5576D" w:rsidRPr="000E7AD2" w:rsidRDefault="00F5576D" w:rsidP="00B22430">
            <w:pPr>
              <w:pStyle w:val="a4"/>
              <w:widowControl w:val="0"/>
              <w:ind w:left="-108"/>
              <w:jc w:val="both"/>
              <w:rPr>
                <w:b/>
                <w:bCs/>
                <w:sz w:val="24"/>
                <w:szCs w:val="24"/>
              </w:rPr>
            </w:pPr>
            <w:r w:rsidRPr="000E7AD2">
              <w:rPr>
                <w:b/>
                <w:bCs/>
                <w:sz w:val="24"/>
                <w:szCs w:val="24"/>
              </w:rPr>
              <w:t>-</w:t>
            </w:r>
          </w:p>
        </w:tc>
        <w:tc>
          <w:tcPr>
            <w:tcW w:w="1273" w:type="pct"/>
          </w:tcPr>
          <w:p w:rsidR="00F5576D" w:rsidRPr="000E7AD2" w:rsidRDefault="00F5576D" w:rsidP="00B22430">
            <w:pPr>
              <w:pStyle w:val="a4"/>
              <w:widowControl w:val="0"/>
              <w:ind w:left="-108" w:right="-41"/>
              <w:jc w:val="both"/>
              <w:rPr>
                <w:b/>
                <w:bCs/>
                <w:sz w:val="24"/>
                <w:szCs w:val="24"/>
              </w:rPr>
            </w:pPr>
            <w:r w:rsidRPr="000E7AD2">
              <w:rPr>
                <w:b/>
                <w:bCs/>
                <w:sz w:val="24"/>
                <w:szCs w:val="24"/>
              </w:rPr>
              <w:t>«ПРОТИВ»</w:t>
            </w:r>
          </w:p>
        </w:tc>
      </w:tr>
      <w:tr w:rsidR="00F5576D" w:rsidRPr="000E7AD2" w:rsidTr="00B22430">
        <w:tc>
          <w:tcPr>
            <w:tcW w:w="1135" w:type="pct"/>
          </w:tcPr>
          <w:p w:rsidR="00F5576D" w:rsidRPr="000E7AD2" w:rsidRDefault="00F5576D" w:rsidP="00B22430">
            <w:pPr>
              <w:pStyle w:val="a4"/>
              <w:widowControl w:val="0"/>
              <w:ind w:left="-108" w:right="-90"/>
              <w:jc w:val="both"/>
              <w:rPr>
                <w:sz w:val="24"/>
                <w:szCs w:val="24"/>
              </w:rPr>
            </w:pPr>
            <w:r w:rsidRPr="000E7AD2">
              <w:rPr>
                <w:sz w:val="24"/>
                <w:szCs w:val="24"/>
              </w:rPr>
              <w:t>Коляда А.С.</w:t>
            </w:r>
          </w:p>
        </w:tc>
        <w:tc>
          <w:tcPr>
            <w:tcW w:w="196" w:type="pct"/>
          </w:tcPr>
          <w:p w:rsidR="00F5576D" w:rsidRPr="000E7AD2" w:rsidRDefault="00F5576D" w:rsidP="00B22430">
            <w:pPr>
              <w:pStyle w:val="a4"/>
              <w:widowControl w:val="0"/>
              <w:ind w:left="-108"/>
              <w:jc w:val="both"/>
              <w:rPr>
                <w:b/>
                <w:bCs/>
                <w:sz w:val="24"/>
                <w:szCs w:val="24"/>
              </w:rPr>
            </w:pPr>
            <w:r w:rsidRPr="000E7AD2">
              <w:rPr>
                <w:b/>
                <w:bCs/>
                <w:sz w:val="24"/>
                <w:szCs w:val="24"/>
              </w:rPr>
              <w:t>-</w:t>
            </w:r>
          </w:p>
        </w:tc>
        <w:tc>
          <w:tcPr>
            <w:tcW w:w="1201" w:type="pct"/>
          </w:tcPr>
          <w:p w:rsidR="00F5576D" w:rsidRPr="000E7AD2" w:rsidRDefault="00F5576D" w:rsidP="00B22430">
            <w:pPr>
              <w:pStyle w:val="a4"/>
              <w:widowControl w:val="0"/>
              <w:ind w:left="-108" w:right="-41"/>
              <w:jc w:val="both"/>
              <w:rPr>
                <w:b/>
                <w:bCs/>
                <w:sz w:val="24"/>
                <w:szCs w:val="24"/>
              </w:rPr>
            </w:pPr>
            <w:r w:rsidRPr="000E7AD2">
              <w:rPr>
                <w:b/>
                <w:bCs/>
                <w:sz w:val="24"/>
                <w:szCs w:val="24"/>
              </w:rPr>
              <w:t>«ЗА»</w:t>
            </w:r>
          </w:p>
        </w:tc>
        <w:tc>
          <w:tcPr>
            <w:tcW w:w="1046" w:type="pct"/>
          </w:tcPr>
          <w:p w:rsidR="00F5576D" w:rsidRPr="000E7AD2" w:rsidRDefault="00F5576D" w:rsidP="00B22430">
            <w:pPr>
              <w:pStyle w:val="a4"/>
              <w:widowControl w:val="0"/>
              <w:ind w:left="-108" w:right="-90"/>
              <w:jc w:val="both"/>
              <w:rPr>
                <w:bCs/>
                <w:sz w:val="24"/>
                <w:szCs w:val="24"/>
              </w:rPr>
            </w:pPr>
            <w:r w:rsidRPr="000E7AD2">
              <w:rPr>
                <w:bCs/>
                <w:sz w:val="24"/>
                <w:szCs w:val="24"/>
              </w:rPr>
              <w:t>Фадеев А.Н.</w:t>
            </w:r>
          </w:p>
        </w:tc>
        <w:tc>
          <w:tcPr>
            <w:tcW w:w="150" w:type="pct"/>
          </w:tcPr>
          <w:p w:rsidR="00F5576D" w:rsidRPr="000E7AD2" w:rsidRDefault="00F5576D" w:rsidP="00B22430">
            <w:pPr>
              <w:pStyle w:val="a4"/>
              <w:widowControl w:val="0"/>
              <w:ind w:left="-108"/>
              <w:rPr>
                <w:b/>
                <w:bCs/>
                <w:sz w:val="24"/>
                <w:szCs w:val="24"/>
              </w:rPr>
            </w:pPr>
            <w:r w:rsidRPr="000E7AD2">
              <w:rPr>
                <w:b/>
                <w:bCs/>
                <w:sz w:val="24"/>
                <w:szCs w:val="24"/>
              </w:rPr>
              <w:t>-</w:t>
            </w:r>
          </w:p>
        </w:tc>
        <w:tc>
          <w:tcPr>
            <w:tcW w:w="1273" w:type="pct"/>
          </w:tcPr>
          <w:p w:rsidR="00F5576D" w:rsidRPr="000E7AD2" w:rsidRDefault="00F5576D" w:rsidP="00B22430">
            <w:pPr>
              <w:pStyle w:val="a4"/>
              <w:widowControl w:val="0"/>
              <w:ind w:left="-108" w:right="-41"/>
              <w:rPr>
                <w:b/>
                <w:bCs/>
                <w:sz w:val="24"/>
                <w:szCs w:val="24"/>
              </w:rPr>
            </w:pPr>
            <w:r w:rsidRPr="000E7AD2">
              <w:rPr>
                <w:b/>
                <w:bCs/>
                <w:sz w:val="24"/>
                <w:szCs w:val="24"/>
              </w:rPr>
              <w:t>«ЗА»</w:t>
            </w:r>
          </w:p>
        </w:tc>
      </w:tr>
      <w:tr w:rsidR="00F5576D" w:rsidRPr="000E7AD2" w:rsidTr="00B22430">
        <w:tc>
          <w:tcPr>
            <w:tcW w:w="1135" w:type="pct"/>
          </w:tcPr>
          <w:p w:rsidR="00F5576D" w:rsidRPr="000E7AD2" w:rsidRDefault="00F5576D" w:rsidP="00B22430">
            <w:pPr>
              <w:pStyle w:val="a4"/>
              <w:widowControl w:val="0"/>
              <w:tabs>
                <w:tab w:val="left" w:pos="597"/>
              </w:tabs>
              <w:ind w:left="-108" w:right="-90"/>
              <w:jc w:val="both"/>
              <w:rPr>
                <w:sz w:val="24"/>
                <w:szCs w:val="24"/>
              </w:rPr>
            </w:pPr>
            <w:r w:rsidRPr="000E7AD2">
              <w:rPr>
                <w:sz w:val="24"/>
                <w:szCs w:val="24"/>
              </w:rPr>
              <w:t>Мещеряков А.Н.</w:t>
            </w:r>
          </w:p>
        </w:tc>
        <w:tc>
          <w:tcPr>
            <w:tcW w:w="196" w:type="pct"/>
          </w:tcPr>
          <w:p w:rsidR="00F5576D" w:rsidRPr="000E7AD2" w:rsidRDefault="00F5576D" w:rsidP="00B22430">
            <w:pPr>
              <w:pStyle w:val="a4"/>
              <w:widowControl w:val="0"/>
              <w:ind w:left="-108"/>
              <w:jc w:val="both"/>
              <w:rPr>
                <w:b/>
                <w:bCs/>
                <w:sz w:val="24"/>
                <w:szCs w:val="24"/>
              </w:rPr>
            </w:pPr>
            <w:r w:rsidRPr="000E7AD2">
              <w:rPr>
                <w:b/>
                <w:bCs/>
                <w:sz w:val="24"/>
                <w:szCs w:val="24"/>
              </w:rPr>
              <w:t>-</w:t>
            </w:r>
          </w:p>
        </w:tc>
        <w:tc>
          <w:tcPr>
            <w:tcW w:w="1201" w:type="pct"/>
          </w:tcPr>
          <w:p w:rsidR="00F5576D" w:rsidRPr="000E7AD2" w:rsidRDefault="00F5576D" w:rsidP="00B22430">
            <w:pPr>
              <w:pStyle w:val="a4"/>
              <w:widowControl w:val="0"/>
              <w:ind w:left="-108" w:right="-41"/>
              <w:jc w:val="both"/>
              <w:rPr>
                <w:b/>
                <w:bCs/>
                <w:sz w:val="24"/>
                <w:szCs w:val="24"/>
              </w:rPr>
            </w:pPr>
            <w:r w:rsidRPr="000E7AD2">
              <w:rPr>
                <w:b/>
                <w:bCs/>
                <w:sz w:val="24"/>
                <w:szCs w:val="24"/>
              </w:rPr>
              <w:t>«ЗА»</w:t>
            </w:r>
          </w:p>
        </w:tc>
        <w:tc>
          <w:tcPr>
            <w:tcW w:w="1046" w:type="pct"/>
          </w:tcPr>
          <w:p w:rsidR="00F5576D" w:rsidRPr="000E7AD2" w:rsidRDefault="00F5576D" w:rsidP="00B22430">
            <w:pPr>
              <w:pStyle w:val="a4"/>
              <w:widowControl w:val="0"/>
              <w:ind w:left="-108" w:right="-90"/>
              <w:jc w:val="both"/>
              <w:rPr>
                <w:bCs/>
                <w:sz w:val="24"/>
                <w:szCs w:val="24"/>
              </w:rPr>
            </w:pPr>
            <w:r w:rsidRPr="000E7AD2">
              <w:rPr>
                <w:bCs/>
                <w:sz w:val="24"/>
                <w:szCs w:val="24"/>
              </w:rPr>
              <w:t>Филькин Р.А.</w:t>
            </w:r>
          </w:p>
        </w:tc>
        <w:tc>
          <w:tcPr>
            <w:tcW w:w="150" w:type="pct"/>
          </w:tcPr>
          <w:p w:rsidR="00F5576D" w:rsidRPr="000E7AD2" w:rsidRDefault="00F5576D" w:rsidP="00B22430">
            <w:pPr>
              <w:pStyle w:val="a4"/>
              <w:widowControl w:val="0"/>
              <w:ind w:left="-108"/>
              <w:rPr>
                <w:b/>
                <w:bCs/>
                <w:sz w:val="24"/>
                <w:szCs w:val="24"/>
              </w:rPr>
            </w:pPr>
            <w:r w:rsidRPr="000E7AD2">
              <w:rPr>
                <w:b/>
                <w:bCs/>
                <w:sz w:val="24"/>
                <w:szCs w:val="24"/>
              </w:rPr>
              <w:t>-</w:t>
            </w:r>
          </w:p>
        </w:tc>
        <w:tc>
          <w:tcPr>
            <w:tcW w:w="1273" w:type="pct"/>
          </w:tcPr>
          <w:p w:rsidR="00F5576D" w:rsidRPr="000E7AD2" w:rsidRDefault="00F5576D" w:rsidP="00B22430">
            <w:pPr>
              <w:pStyle w:val="a4"/>
              <w:widowControl w:val="0"/>
              <w:ind w:left="-108" w:right="-41"/>
              <w:rPr>
                <w:b/>
                <w:bCs/>
                <w:sz w:val="24"/>
                <w:szCs w:val="24"/>
              </w:rPr>
            </w:pPr>
            <w:r w:rsidRPr="000E7AD2">
              <w:rPr>
                <w:b/>
                <w:bCs/>
                <w:sz w:val="24"/>
                <w:szCs w:val="24"/>
              </w:rPr>
              <w:t>«ПРОТИВ»</w:t>
            </w:r>
          </w:p>
        </w:tc>
      </w:tr>
      <w:tr w:rsidR="00F5576D" w:rsidRPr="000E7AD2" w:rsidTr="00B22430">
        <w:tc>
          <w:tcPr>
            <w:tcW w:w="1135" w:type="pct"/>
          </w:tcPr>
          <w:p w:rsidR="00F5576D" w:rsidRPr="000E7AD2" w:rsidRDefault="00F5576D" w:rsidP="00B22430">
            <w:pPr>
              <w:pStyle w:val="a4"/>
              <w:widowControl w:val="0"/>
              <w:ind w:left="-108" w:right="-90"/>
              <w:jc w:val="both"/>
              <w:rPr>
                <w:sz w:val="24"/>
                <w:szCs w:val="24"/>
              </w:rPr>
            </w:pPr>
            <w:r w:rsidRPr="000E7AD2">
              <w:rPr>
                <w:sz w:val="24"/>
                <w:szCs w:val="24"/>
              </w:rPr>
              <w:t>Ожерельев А.А.</w:t>
            </w:r>
          </w:p>
        </w:tc>
        <w:tc>
          <w:tcPr>
            <w:tcW w:w="196" w:type="pct"/>
          </w:tcPr>
          <w:p w:rsidR="00F5576D" w:rsidRPr="000E7AD2" w:rsidRDefault="00F5576D" w:rsidP="00B22430">
            <w:pPr>
              <w:pStyle w:val="a4"/>
              <w:widowControl w:val="0"/>
              <w:ind w:left="-108"/>
              <w:jc w:val="both"/>
              <w:rPr>
                <w:b/>
                <w:bCs/>
                <w:sz w:val="24"/>
                <w:szCs w:val="24"/>
              </w:rPr>
            </w:pPr>
            <w:r w:rsidRPr="000E7AD2">
              <w:rPr>
                <w:b/>
                <w:bCs/>
                <w:sz w:val="24"/>
                <w:szCs w:val="24"/>
              </w:rPr>
              <w:t>-</w:t>
            </w:r>
          </w:p>
        </w:tc>
        <w:tc>
          <w:tcPr>
            <w:tcW w:w="1201" w:type="pct"/>
          </w:tcPr>
          <w:p w:rsidR="00F5576D" w:rsidRPr="000E7AD2" w:rsidRDefault="00F5576D" w:rsidP="00B22430">
            <w:pPr>
              <w:pStyle w:val="a4"/>
              <w:widowControl w:val="0"/>
              <w:ind w:left="-108" w:right="-41"/>
              <w:rPr>
                <w:b/>
                <w:bCs/>
                <w:sz w:val="24"/>
                <w:szCs w:val="24"/>
              </w:rPr>
            </w:pPr>
            <w:r w:rsidRPr="000E7AD2">
              <w:rPr>
                <w:b/>
                <w:bCs/>
                <w:sz w:val="24"/>
                <w:szCs w:val="24"/>
              </w:rPr>
              <w:t>«ЗА»</w:t>
            </w:r>
          </w:p>
        </w:tc>
        <w:tc>
          <w:tcPr>
            <w:tcW w:w="1046" w:type="pct"/>
          </w:tcPr>
          <w:p w:rsidR="00F5576D" w:rsidRPr="000E7AD2" w:rsidRDefault="00F5576D" w:rsidP="00B22430">
            <w:pPr>
              <w:pStyle w:val="a4"/>
              <w:widowControl w:val="0"/>
              <w:ind w:left="-108" w:right="-90"/>
              <w:jc w:val="both"/>
              <w:rPr>
                <w:bCs/>
                <w:sz w:val="24"/>
                <w:szCs w:val="24"/>
              </w:rPr>
            </w:pPr>
            <w:r w:rsidRPr="000E7AD2">
              <w:rPr>
                <w:sz w:val="24"/>
                <w:szCs w:val="24"/>
              </w:rPr>
              <w:t>Эбзеев Б.Б.</w:t>
            </w:r>
          </w:p>
        </w:tc>
        <w:tc>
          <w:tcPr>
            <w:tcW w:w="150" w:type="pct"/>
          </w:tcPr>
          <w:p w:rsidR="00F5576D" w:rsidRPr="000E7AD2" w:rsidRDefault="00F5576D" w:rsidP="00B22430">
            <w:pPr>
              <w:pStyle w:val="a4"/>
              <w:widowControl w:val="0"/>
              <w:ind w:left="-108"/>
              <w:rPr>
                <w:b/>
                <w:bCs/>
                <w:sz w:val="24"/>
                <w:szCs w:val="24"/>
              </w:rPr>
            </w:pPr>
            <w:r w:rsidRPr="000E7AD2">
              <w:rPr>
                <w:b/>
                <w:bCs/>
                <w:sz w:val="24"/>
                <w:szCs w:val="24"/>
              </w:rPr>
              <w:t>-</w:t>
            </w:r>
          </w:p>
        </w:tc>
        <w:tc>
          <w:tcPr>
            <w:tcW w:w="1273" w:type="pct"/>
          </w:tcPr>
          <w:p w:rsidR="00F5576D" w:rsidRPr="000E7AD2" w:rsidRDefault="00F5576D" w:rsidP="00B22430">
            <w:pPr>
              <w:pStyle w:val="a4"/>
              <w:widowControl w:val="0"/>
              <w:ind w:left="-108" w:right="-41"/>
              <w:rPr>
                <w:b/>
                <w:bCs/>
                <w:sz w:val="24"/>
                <w:szCs w:val="24"/>
              </w:rPr>
            </w:pPr>
            <w:r w:rsidRPr="000E7AD2">
              <w:rPr>
                <w:b/>
                <w:bCs/>
                <w:sz w:val="24"/>
                <w:szCs w:val="24"/>
              </w:rPr>
              <w:t>«ЗА»</w:t>
            </w:r>
          </w:p>
        </w:tc>
      </w:tr>
      <w:tr w:rsidR="00F5576D" w:rsidRPr="000E7AD2" w:rsidTr="00B22430">
        <w:tc>
          <w:tcPr>
            <w:tcW w:w="1135" w:type="pct"/>
          </w:tcPr>
          <w:p w:rsidR="00F5576D" w:rsidRPr="000E7AD2" w:rsidRDefault="00F5576D" w:rsidP="00B22430">
            <w:pPr>
              <w:pStyle w:val="a4"/>
              <w:widowControl w:val="0"/>
              <w:ind w:left="-108" w:right="-90"/>
              <w:jc w:val="both"/>
              <w:rPr>
                <w:sz w:val="24"/>
                <w:szCs w:val="24"/>
              </w:rPr>
            </w:pPr>
            <w:r w:rsidRPr="000E7AD2">
              <w:rPr>
                <w:bCs/>
                <w:sz w:val="24"/>
                <w:szCs w:val="24"/>
              </w:rPr>
              <w:t>Панкстьянов Ю.Н.</w:t>
            </w:r>
          </w:p>
        </w:tc>
        <w:tc>
          <w:tcPr>
            <w:tcW w:w="196" w:type="pct"/>
          </w:tcPr>
          <w:p w:rsidR="00F5576D" w:rsidRPr="000E7AD2" w:rsidRDefault="00F5576D" w:rsidP="00B22430">
            <w:pPr>
              <w:pStyle w:val="a4"/>
              <w:widowControl w:val="0"/>
              <w:ind w:left="-108"/>
              <w:jc w:val="both"/>
              <w:rPr>
                <w:b/>
                <w:bCs/>
                <w:sz w:val="24"/>
                <w:szCs w:val="24"/>
              </w:rPr>
            </w:pPr>
            <w:r w:rsidRPr="000E7AD2">
              <w:rPr>
                <w:b/>
                <w:bCs/>
                <w:sz w:val="24"/>
                <w:szCs w:val="24"/>
              </w:rPr>
              <w:t>-</w:t>
            </w:r>
          </w:p>
        </w:tc>
        <w:tc>
          <w:tcPr>
            <w:tcW w:w="1201" w:type="pct"/>
          </w:tcPr>
          <w:p w:rsidR="00F5576D" w:rsidRPr="000E7AD2" w:rsidRDefault="00F5576D" w:rsidP="00B22430">
            <w:pPr>
              <w:pStyle w:val="a4"/>
              <w:widowControl w:val="0"/>
              <w:ind w:left="-108" w:right="-41"/>
              <w:rPr>
                <w:b/>
                <w:bCs/>
                <w:sz w:val="24"/>
                <w:szCs w:val="24"/>
              </w:rPr>
            </w:pPr>
            <w:r w:rsidRPr="000E7AD2">
              <w:rPr>
                <w:b/>
                <w:bCs/>
                <w:sz w:val="24"/>
                <w:szCs w:val="24"/>
              </w:rPr>
              <w:t>«ЗА»</w:t>
            </w:r>
          </w:p>
        </w:tc>
        <w:tc>
          <w:tcPr>
            <w:tcW w:w="1046" w:type="pct"/>
          </w:tcPr>
          <w:p w:rsidR="00F5576D" w:rsidRPr="000E7AD2" w:rsidRDefault="00F5576D" w:rsidP="00B22430">
            <w:pPr>
              <w:pStyle w:val="a4"/>
              <w:widowControl w:val="0"/>
              <w:ind w:left="-108" w:right="-90"/>
              <w:jc w:val="both"/>
              <w:rPr>
                <w:sz w:val="24"/>
                <w:szCs w:val="24"/>
              </w:rPr>
            </w:pPr>
          </w:p>
        </w:tc>
        <w:tc>
          <w:tcPr>
            <w:tcW w:w="150" w:type="pct"/>
          </w:tcPr>
          <w:p w:rsidR="00F5576D" w:rsidRPr="000E7AD2" w:rsidRDefault="00F5576D" w:rsidP="00B22430">
            <w:pPr>
              <w:pStyle w:val="a4"/>
              <w:widowControl w:val="0"/>
              <w:ind w:left="-108"/>
              <w:rPr>
                <w:b/>
                <w:bCs/>
                <w:sz w:val="24"/>
                <w:szCs w:val="24"/>
              </w:rPr>
            </w:pPr>
          </w:p>
        </w:tc>
        <w:tc>
          <w:tcPr>
            <w:tcW w:w="1273" w:type="pct"/>
          </w:tcPr>
          <w:p w:rsidR="00F5576D" w:rsidRPr="000E7AD2" w:rsidRDefault="00F5576D" w:rsidP="00B22430">
            <w:pPr>
              <w:pStyle w:val="a4"/>
              <w:widowControl w:val="0"/>
              <w:ind w:left="-108" w:right="-41"/>
              <w:rPr>
                <w:b/>
                <w:bCs/>
                <w:sz w:val="24"/>
                <w:szCs w:val="24"/>
              </w:rPr>
            </w:pPr>
          </w:p>
        </w:tc>
      </w:tr>
    </w:tbl>
    <w:p w:rsidR="00F5576D" w:rsidRPr="004E7CFD" w:rsidRDefault="00F5576D" w:rsidP="00F5576D">
      <w:pPr>
        <w:tabs>
          <w:tab w:val="left" w:pos="540"/>
          <w:tab w:val="left" w:pos="1134"/>
        </w:tabs>
        <w:jc w:val="both"/>
        <w:rPr>
          <w:b/>
          <w:color w:val="000000" w:themeColor="text1"/>
        </w:rPr>
      </w:pPr>
      <w:r w:rsidRPr="000E7AD2">
        <w:rPr>
          <w:b/>
          <w:color w:val="000000" w:themeColor="text1"/>
        </w:rPr>
        <w:t>Решение принято большинством голосов.</w:t>
      </w:r>
    </w:p>
    <w:p w:rsidR="0008322A" w:rsidRDefault="0008322A" w:rsidP="00B7382B">
      <w:pPr>
        <w:widowControl w:val="0"/>
        <w:suppressAutoHyphens/>
        <w:jc w:val="both"/>
        <w:rPr>
          <w:b/>
          <w:bCs/>
          <w:caps/>
          <w:kern w:val="32"/>
          <w:u w:val="single"/>
        </w:rPr>
      </w:pPr>
    </w:p>
    <w:p w:rsidR="00F5576D" w:rsidRDefault="00F5576D" w:rsidP="00B7382B">
      <w:pPr>
        <w:widowControl w:val="0"/>
        <w:suppressAutoHyphens/>
        <w:jc w:val="both"/>
        <w:rPr>
          <w:b/>
          <w:bCs/>
          <w:caps/>
          <w:kern w:val="32"/>
          <w:u w:val="single"/>
        </w:rPr>
      </w:pPr>
    </w:p>
    <w:p w:rsidR="007A20ED" w:rsidRDefault="007A20ED" w:rsidP="00B7382B">
      <w:pPr>
        <w:tabs>
          <w:tab w:val="left" w:pos="540"/>
          <w:tab w:val="left" w:pos="1134"/>
        </w:tabs>
        <w:jc w:val="both"/>
        <w:rPr>
          <w:b/>
          <w:color w:val="000000" w:themeColor="text1"/>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2E5AEF" w:rsidRPr="004E7CFD" w:rsidTr="007C1070">
        <w:trPr>
          <w:trHeight w:val="231"/>
        </w:trPr>
        <w:tc>
          <w:tcPr>
            <w:tcW w:w="4031" w:type="dxa"/>
            <w:vAlign w:val="center"/>
          </w:tcPr>
          <w:p w:rsidR="002E5AEF" w:rsidRPr="004E7CFD" w:rsidRDefault="002E5AEF" w:rsidP="006D14A6">
            <w:pPr>
              <w:pStyle w:val="a4"/>
              <w:widowControl w:val="0"/>
              <w:tabs>
                <w:tab w:val="num" w:pos="-1440"/>
                <w:tab w:val="left" w:pos="1080"/>
              </w:tabs>
              <w:rPr>
                <w:b/>
                <w:sz w:val="24"/>
                <w:szCs w:val="24"/>
              </w:rPr>
            </w:pPr>
            <w:r w:rsidRPr="004E7CFD">
              <w:rPr>
                <w:b/>
                <w:sz w:val="24"/>
                <w:szCs w:val="24"/>
              </w:rPr>
              <w:t>Председатель Совета директоров</w:t>
            </w:r>
          </w:p>
        </w:tc>
        <w:tc>
          <w:tcPr>
            <w:tcW w:w="3083" w:type="dxa"/>
            <w:vMerge w:val="restart"/>
            <w:vAlign w:val="center"/>
          </w:tcPr>
          <w:p w:rsidR="002E5AEF" w:rsidRPr="004E7CFD" w:rsidRDefault="002E5AEF" w:rsidP="006D14A6">
            <w:pPr>
              <w:pStyle w:val="a4"/>
              <w:widowControl w:val="0"/>
              <w:tabs>
                <w:tab w:val="num" w:pos="-1440"/>
                <w:tab w:val="left" w:pos="1080"/>
              </w:tabs>
              <w:rPr>
                <w:b/>
                <w:sz w:val="24"/>
                <w:szCs w:val="24"/>
              </w:rPr>
            </w:pPr>
          </w:p>
        </w:tc>
        <w:tc>
          <w:tcPr>
            <w:tcW w:w="2349" w:type="dxa"/>
            <w:vAlign w:val="center"/>
          </w:tcPr>
          <w:p w:rsidR="002E5AEF" w:rsidRPr="004E7CFD" w:rsidRDefault="002E5AEF" w:rsidP="006D14A6">
            <w:pPr>
              <w:pStyle w:val="a4"/>
              <w:widowControl w:val="0"/>
              <w:tabs>
                <w:tab w:val="num" w:pos="-1440"/>
                <w:tab w:val="left" w:pos="1080"/>
              </w:tabs>
              <w:rPr>
                <w:b/>
                <w:sz w:val="24"/>
                <w:szCs w:val="24"/>
              </w:rPr>
            </w:pPr>
            <w:r w:rsidRPr="004E7CFD">
              <w:rPr>
                <w:b/>
                <w:sz w:val="24"/>
                <w:szCs w:val="24"/>
              </w:rPr>
              <w:t>С.А. Архипов</w:t>
            </w:r>
          </w:p>
        </w:tc>
      </w:tr>
      <w:tr w:rsidR="002E5AEF" w:rsidRPr="004E7CFD" w:rsidTr="007C1070">
        <w:trPr>
          <w:trHeight w:val="588"/>
        </w:trPr>
        <w:tc>
          <w:tcPr>
            <w:tcW w:w="4031" w:type="dxa"/>
            <w:vAlign w:val="center"/>
          </w:tcPr>
          <w:p w:rsidR="00466F64" w:rsidRDefault="00466F64" w:rsidP="006D14A6">
            <w:pPr>
              <w:pStyle w:val="a4"/>
              <w:widowControl w:val="0"/>
              <w:tabs>
                <w:tab w:val="num" w:pos="-1440"/>
                <w:tab w:val="left" w:pos="1080"/>
              </w:tabs>
              <w:rPr>
                <w:b/>
                <w:sz w:val="24"/>
                <w:szCs w:val="24"/>
              </w:rPr>
            </w:pPr>
          </w:p>
          <w:p w:rsidR="00B65B1A" w:rsidRDefault="00B65B1A" w:rsidP="006D14A6">
            <w:pPr>
              <w:pStyle w:val="a4"/>
              <w:widowControl w:val="0"/>
              <w:tabs>
                <w:tab w:val="num" w:pos="-1440"/>
                <w:tab w:val="left" w:pos="1080"/>
              </w:tabs>
              <w:rPr>
                <w:b/>
                <w:sz w:val="24"/>
                <w:szCs w:val="24"/>
              </w:rPr>
            </w:pPr>
          </w:p>
          <w:p w:rsidR="002E5AEF" w:rsidRPr="004E7CFD" w:rsidRDefault="002E5AEF" w:rsidP="006D14A6">
            <w:pPr>
              <w:pStyle w:val="a4"/>
              <w:widowControl w:val="0"/>
              <w:tabs>
                <w:tab w:val="num" w:pos="-1440"/>
                <w:tab w:val="left" w:pos="1080"/>
              </w:tabs>
              <w:rPr>
                <w:b/>
                <w:sz w:val="24"/>
                <w:szCs w:val="24"/>
              </w:rPr>
            </w:pPr>
            <w:r w:rsidRPr="004E7CFD">
              <w:rPr>
                <w:b/>
                <w:sz w:val="24"/>
                <w:szCs w:val="24"/>
              </w:rPr>
              <w:t>Корпоративный секретарь</w:t>
            </w:r>
          </w:p>
        </w:tc>
        <w:tc>
          <w:tcPr>
            <w:tcW w:w="3083" w:type="dxa"/>
            <w:vMerge/>
            <w:vAlign w:val="center"/>
          </w:tcPr>
          <w:p w:rsidR="002E5AEF" w:rsidRPr="004E7CFD" w:rsidRDefault="002E5AEF" w:rsidP="006D14A6">
            <w:pPr>
              <w:pStyle w:val="a4"/>
              <w:widowControl w:val="0"/>
              <w:tabs>
                <w:tab w:val="num" w:pos="-1440"/>
                <w:tab w:val="left" w:pos="1080"/>
              </w:tabs>
              <w:rPr>
                <w:b/>
                <w:sz w:val="24"/>
                <w:szCs w:val="24"/>
              </w:rPr>
            </w:pPr>
          </w:p>
        </w:tc>
        <w:tc>
          <w:tcPr>
            <w:tcW w:w="2349" w:type="dxa"/>
            <w:vAlign w:val="center"/>
          </w:tcPr>
          <w:p w:rsidR="002E5AEF" w:rsidRDefault="002E5AEF" w:rsidP="006D14A6">
            <w:pPr>
              <w:pStyle w:val="a4"/>
              <w:widowControl w:val="0"/>
              <w:tabs>
                <w:tab w:val="num" w:pos="-1440"/>
                <w:tab w:val="left" w:pos="1080"/>
              </w:tabs>
              <w:rPr>
                <w:b/>
                <w:sz w:val="24"/>
                <w:szCs w:val="24"/>
              </w:rPr>
            </w:pPr>
          </w:p>
          <w:p w:rsidR="00B65B1A" w:rsidRPr="004E7CFD" w:rsidRDefault="00B65B1A" w:rsidP="006D14A6">
            <w:pPr>
              <w:pStyle w:val="a4"/>
              <w:widowControl w:val="0"/>
              <w:tabs>
                <w:tab w:val="num" w:pos="-1440"/>
                <w:tab w:val="left" w:pos="1080"/>
              </w:tabs>
              <w:rPr>
                <w:b/>
                <w:sz w:val="24"/>
                <w:szCs w:val="24"/>
              </w:rPr>
            </w:pPr>
          </w:p>
          <w:p w:rsidR="002E5AEF" w:rsidRPr="004E7CFD" w:rsidRDefault="002E5AEF" w:rsidP="006D14A6">
            <w:pPr>
              <w:pStyle w:val="a4"/>
              <w:widowControl w:val="0"/>
              <w:tabs>
                <w:tab w:val="num" w:pos="-1440"/>
                <w:tab w:val="left" w:pos="1080"/>
              </w:tabs>
              <w:rPr>
                <w:b/>
                <w:sz w:val="24"/>
                <w:szCs w:val="24"/>
              </w:rPr>
            </w:pPr>
            <w:r w:rsidRPr="004E7CFD">
              <w:rPr>
                <w:b/>
                <w:sz w:val="24"/>
                <w:szCs w:val="24"/>
              </w:rPr>
              <w:t>Е.Н. Павлова</w:t>
            </w:r>
          </w:p>
        </w:tc>
      </w:tr>
    </w:tbl>
    <w:p w:rsidR="002E5AEF" w:rsidRPr="004E7CFD" w:rsidRDefault="002E5AEF" w:rsidP="007C1070">
      <w:pPr>
        <w:widowControl w:val="0"/>
        <w:rPr>
          <w:b/>
        </w:rPr>
      </w:pPr>
    </w:p>
    <w:sectPr w:rsidR="002E5AEF" w:rsidRPr="004E7CFD" w:rsidSect="00B65B1A">
      <w:headerReference w:type="default" r:id="rId9"/>
      <w:footerReference w:type="default" r:id="rId10"/>
      <w:pgSz w:w="11906" w:h="16838"/>
      <w:pgMar w:top="1134" w:right="851" w:bottom="851" w:left="153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59" w:rsidRDefault="00430259">
      <w:r>
        <w:separator/>
      </w:r>
    </w:p>
  </w:endnote>
  <w:endnote w:type="continuationSeparator" w:id="0">
    <w:p w:rsidR="00430259" w:rsidRDefault="0043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1812"/>
      <w:docPartObj>
        <w:docPartGallery w:val="Page Numbers (Bottom of Page)"/>
        <w:docPartUnique/>
      </w:docPartObj>
    </w:sdtPr>
    <w:sdtEndPr/>
    <w:sdtContent>
      <w:p w:rsidR="00430259" w:rsidRDefault="00430259">
        <w:pPr>
          <w:pStyle w:val="ab"/>
          <w:jc w:val="right"/>
        </w:pPr>
        <w:r>
          <w:fldChar w:fldCharType="begin"/>
        </w:r>
        <w:r>
          <w:instrText>PAGE   \* MERGEFORMAT</w:instrText>
        </w:r>
        <w:r>
          <w:fldChar w:fldCharType="separate"/>
        </w:r>
        <w:r w:rsidR="00E332DC">
          <w:rPr>
            <w:noProof/>
          </w:rPr>
          <w:t>3</w:t>
        </w:r>
        <w:r>
          <w:fldChar w:fldCharType="end"/>
        </w:r>
      </w:p>
    </w:sdtContent>
  </w:sdt>
  <w:p w:rsidR="00430259" w:rsidRDefault="00430259">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59" w:rsidRDefault="00430259">
      <w:r>
        <w:separator/>
      </w:r>
    </w:p>
  </w:footnote>
  <w:footnote w:type="continuationSeparator" w:id="0">
    <w:p w:rsidR="00430259" w:rsidRDefault="00430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59" w:rsidRDefault="00430259">
    <w:pPr>
      <w:pStyle w:val="a9"/>
      <w:jc w:val="right"/>
    </w:pPr>
  </w:p>
  <w:p w:rsidR="00430259" w:rsidRDefault="0043025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58330DC"/>
    <w:multiLevelType w:val="hybridMultilevel"/>
    <w:tmpl w:val="29089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16ABA"/>
    <w:multiLevelType w:val="hybridMultilevel"/>
    <w:tmpl w:val="4AC26DE4"/>
    <w:lvl w:ilvl="0" w:tplc="1D7A58E2">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16DD45A5"/>
    <w:multiLevelType w:val="hybridMultilevel"/>
    <w:tmpl w:val="13D63C5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A8D5B29"/>
    <w:multiLevelType w:val="hybridMultilevel"/>
    <w:tmpl w:val="2062C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2814DC"/>
    <w:multiLevelType w:val="hybridMultilevel"/>
    <w:tmpl w:val="00F28B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84519CE"/>
    <w:multiLevelType w:val="hybridMultilevel"/>
    <w:tmpl w:val="F29E19EC"/>
    <w:lvl w:ilvl="0" w:tplc="6CCAE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4F0B08"/>
    <w:multiLevelType w:val="multilevel"/>
    <w:tmpl w:val="B1F6D026"/>
    <w:lvl w:ilvl="0">
      <w:start w:val="1"/>
      <w:numFmt w:val="decimal"/>
      <w:lvlText w:val="%1."/>
      <w:lvlJc w:val="left"/>
      <w:pPr>
        <w:ind w:left="720" w:hanging="360"/>
      </w:pPr>
      <w:rPr>
        <w:rFonts w:hint="default"/>
        <w:color w:val="000000"/>
        <w:sz w:val="24"/>
        <w:szCs w:val="24"/>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8" w15:restartNumberingAfterBreak="0">
    <w:nsid w:val="284F21F6"/>
    <w:multiLevelType w:val="hybridMultilevel"/>
    <w:tmpl w:val="3AEE126C"/>
    <w:lvl w:ilvl="0" w:tplc="0419000F">
      <w:start w:val="1"/>
      <w:numFmt w:val="decimal"/>
      <w:lvlText w:val="%1."/>
      <w:lvlJc w:val="left"/>
      <w:pPr>
        <w:ind w:left="461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B8008C4"/>
    <w:multiLevelType w:val="hybridMultilevel"/>
    <w:tmpl w:val="41629B32"/>
    <w:lvl w:ilvl="0" w:tplc="7F184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E06610D"/>
    <w:multiLevelType w:val="multilevel"/>
    <w:tmpl w:val="27A447FA"/>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4B70D92"/>
    <w:multiLevelType w:val="hybridMultilevel"/>
    <w:tmpl w:val="C3040FBE"/>
    <w:lvl w:ilvl="0" w:tplc="0419000F">
      <w:start w:val="1"/>
      <w:numFmt w:val="decimal"/>
      <w:pStyle w:val="a"/>
      <w:lvlText w:val="%1)"/>
      <w:lvlJc w:val="left"/>
      <w:pPr>
        <w:tabs>
          <w:tab w:val="num" w:pos="1069"/>
        </w:tabs>
        <w:ind w:left="1069" w:hanging="360"/>
      </w:pPr>
      <w:rPr>
        <w:rFonts w:hint="default"/>
      </w:rPr>
    </w:lvl>
    <w:lvl w:ilvl="1" w:tplc="04190019">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374106A1"/>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B7ACF"/>
    <w:multiLevelType w:val="hybridMultilevel"/>
    <w:tmpl w:val="E078E454"/>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38A0175E"/>
    <w:multiLevelType w:val="hybridMultilevel"/>
    <w:tmpl w:val="B34CEC24"/>
    <w:lvl w:ilvl="0" w:tplc="D4543EEA">
      <w:start w:val="1"/>
      <w:numFmt w:val="decimal"/>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5" w15:restartNumberingAfterBreak="0">
    <w:nsid w:val="3CE3180A"/>
    <w:multiLevelType w:val="multilevel"/>
    <w:tmpl w:val="0419001F"/>
    <w:lvl w:ilvl="0">
      <w:start w:val="1"/>
      <w:numFmt w:val="decimal"/>
      <w:lvlText w:val="%1."/>
      <w:lvlJc w:val="left"/>
      <w:pPr>
        <w:ind w:left="786"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6A484E"/>
    <w:multiLevelType w:val="multilevel"/>
    <w:tmpl w:val="30987CF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E9172E2"/>
    <w:multiLevelType w:val="hybridMultilevel"/>
    <w:tmpl w:val="A99E8A5A"/>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FB96CE2"/>
    <w:multiLevelType w:val="hybridMultilevel"/>
    <w:tmpl w:val="A386E384"/>
    <w:lvl w:ilvl="0" w:tplc="6F26627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9" w15:restartNumberingAfterBreak="0">
    <w:nsid w:val="42BC7526"/>
    <w:multiLevelType w:val="hybridMultilevel"/>
    <w:tmpl w:val="555E85C6"/>
    <w:lvl w:ilvl="0" w:tplc="5DDAD860">
      <w:start w:val="1"/>
      <w:numFmt w:val="decimal"/>
      <w:lvlText w:val="%1."/>
      <w:lvlJc w:val="left"/>
      <w:pPr>
        <w:ind w:left="6173" w:hanging="360"/>
      </w:pPr>
    </w:lvl>
    <w:lvl w:ilvl="1" w:tplc="04190019">
      <w:start w:val="1"/>
      <w:numFmt w:val="lowerLetter"/>
      <w:lvlText w:val="%2."/>
      <w:lvlJc w:val="left"/>
      <w:pPr>
        <w:ind w:left="6893" w:hanging="360"/>
      </w:pPr>
    </w:lvl>
    <w:lvl w:ilvl="2" w:tplc="0419001B">
      <w:start w:val="1"/>
      <w:numFmt w:val="lowerRoman"/>
      <w:lvlText w:val="%3."/>
      <w:lvlJc w:val="right"/>
      <w:pPr>
        <w:ind w:left="7613" w:hanging="180"/>
      </w:pPr>
    </w:lvl>
    <w:lvl w:ilvl="3" w:tplc="0419000F">
      <w:start w:val="1"/>
      <w:numFmt w:val="decimal"/>
      <w:lvlText w:val="%4."/>
      <w:lvlJc w:val="left"/>
      <w:pPr>
        <w:ind w:left="8333" w:hanging="360"/>
      </w:pPr>
    </w:lvl>
    <w:lvl w:ilvl="4" w:tplc="04190019">
      <w:start w:val="1"/>
      <w:numFmt w:val="lowerLetter"/>
      <w:lvlText w:val="%5."/>
      <w:lvlJc w:val="left"/>
      <w:pPr>
        <w:ind w:left="9053" w:hanging="360"/>
      </w:pPr>
    </w:lvl>
    <w:lvl w:ilvl="5" w:tplc="0419001B">
      <w:start w:val="1"/>
      <w:numFmt w:val="lowerRoman"/>
      <w:lvlText w:val="%6."/>
      <w:lvlJc w:val="right"/>
      <w:pPr>
        <w:ind w:left="9773" w:hanging="180"/>
      </w:pPr>
    </w:lvl>
    <w:lvl w:ilvl="6" w:tplc="0419000F">
      <w:start w:val="1"/>
      <w:numFmt w:val="decimal"/>
      <w:lvlText w:val="%7."/>
      <w:lvlJc w:val="left"/>
      <w:pPr>
        <w:ind w:left="10493" w:hanging="360"/>
      </w:pPr>
    </w:lvl>
    <w:lvl w:ilvl="7" w:tplc="04190019">
      <w:start w:val="1"/>
      <w:numFmt w:val="lowerLetter"/>
      <w:lvlText w:val="%8."/>
      <w:lvlJc w:val="left"/>
      <w:pPr>
        <w:ind w:left="11213" w:hanging="360"/>
      </w:pPr>
    </w:lvl>
    <w:lvl w:ilvl="8" w:tplc="0419001B">
      <w:start w:val="1"/>
      <w:numFmt w:val="lowerRoman"/>
      <w:lvlText w:val="%9."/>
      <w:lvlJc w:val="right"/>
      <w:pPr>
        <w:ind w:left="11933" w:hanging="180"/>
      </w:pPr>
    </w:lvl>
  </w:abstractNum>
  <w:abstractNum w:abstractNumId="20" w15:restartNumberingAfterBreak="0">
    <w:nsid w:val="48C3139A"/>
    <w:multiLevelType w:val="multilevel"/>
    <w:tmpl w:val="C2442C34"/>
    <w:lvl w:ilvl="0">
      <w:start w:val="1"/>
      <w:numFmt w:val="decimal"/>
      <w:lvlText w:val="%1."/>
      <w:lvlJc w:val="left"/>
      <w:pPr>
        <w:ind w:left="1528" w:hanging="9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1" w15:restartNumberingAfterBreak="0">
    <w:nsid w:val="4BF07640"/>
    <w:multiLevelType w:val="hybridMultilevel"/>
    <w:tmpl w:val="69A2EEFC"/>
    <w:lvl w:ilvl="0" w:tplc="0A163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2017EA"/>
    <w:multiLevelType w:val="hybridMultilevel"/>
    <w:tmpl w:val="1B7E0ACC"/>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3" w15:restartNumberingAfterBreak="0">
    <w:nsid w:val="4D5A3FE6"/>
    <w:multiLevelType w:val="multilevel"/>
    <w:tmpl w:val="7182015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0E402C7"/>
    <w:multiLevelType w:val="hybridMultilevel"/>
    <w:tmpl w:val="601EB230"/>
    <w:lvl w:ilvl="0" w:tplc="FADC5A9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494F54"/>
    <w:multiLevelType w:val="hybridMultilevel"/>
    <w:tmpl w:val="329CD114"/>
    <w:lvl w:ilvl="0" w:tplc="8B3056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FA0433"/>
    <w:multiLevelType w:val="hybridMultilevel"/>
    <w:tmpl w:val="74161358"/>
    <w:lvl w:ilvl="0" w:tplc="C22C835A">
      <w:start w:val="1"/>
      <w:numFmt w:val="decimal"/>
      <w:lvlText w:val="%1."/>
      <w:lvlJc w:val="left"/>
      <w:pPr>
        <w:ind w:left="1974" w:hanging="84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5AEA0B27"/>
    <w:multiLevelType w:val="hybridMultilevel"/>
    <w:tmpl w:val="2F4A7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074598"/>
    <w:multiLevelType w:val="hybridMultilevel"/>
    <w:tmpl w:val="135AC3DE"/>
    <w:lvl w:ilvl="0" w:tplc="D44E6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F8D6F49"/>
    <w:multiLevelType w:val="hybridMultilevel"/>
    <w:tmpl w:val="CCAC9630"/>
    <w:lvl w:ilvl="0" w:tplc="D0F6F9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3D409EE"/>
    <w:multiLevelType w:val="hybridMultilevel"/>
    <w:tmpl w:val="F6EC6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CD567D"/>
    <w:multiLevelType w:val="hybridMultilevel"/>
    <w:tmpl w:val="76AC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39768C"/>
    <w:multiLevelType w:val="hybridMultilevel"/>
    <w:tmpl w:val="62BC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C66744"/>
    <w:multiLevelType w:val="hybridMultilevel"/>
    <w:tmpl w:val="C574951E"/>
    <w:lvl w:ilvl="0" w:tplc="1ED8CB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FC77133"/>
    <w:multiLevelType w:val="hybridMultilevel"/>
    <w:tmpl w:val="9A64544C"/>
    <w:lvl w:ilvl="0" w:tplc="FADA0F9E">
      <w:start w:val="1"/>
      <w:numFmt w:val="decimal"/>
      <w:lvlText w:val="%1."/>
      <w:lvlJc w:val="left"/>
      <w:pPr>
        <w:ind w:left="927" w:hanging="360"/>
      </w:pPr>
      <w:rPr>
        <w:rFonts w:eastAsia="MS Minch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70C46858"/>
    <w:multiLevelType w:val="hybridMultilevel"/>
    <w:tmpl w:val="0156B5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1E120B5"/>
    <w:multiLevelType w:val="hybridMultilevel"/>
    <w:tmpl w:val="ABDA402C"/>
    <w:lvl w:ilvl="0" w:tplc="5D34EE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7CAB7104"/>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F86109"/>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D92724"/>
    <w:multiLevelType w:val="hybridMultilevel"/>
    <w:tmpl w:val="D3365114"/>
    <w:lvl w:ilvl="0" w:tplc="DE26FD3E">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41" w15:restartNumberingAfterBreak="0">
    <w:nsid w:val="7F471B84"/>
    <w:multiLevelType w:val="hybridMultilevel"/>
    <w:tmpl w:val="87542250"/>
    <w:lvl w:ilvl="0" w:tplc="8B3056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1"/>
  </w:num>
  <w:num w:numId="14">
    <w:abstractNumId w:val="6"/>
  </w:num>
  <w:num w:numId="15">
    <w:abstractNumId w:val="32"/>
  </w:num>
  <w:num w:numId="16">
    <w:abstractNumId w:val="25"/>
  </w:num>
  <w:num w:numId="17">
    <w:abstractNumId w:val="4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2"/>
  </w:num>
  <w:num w:numId="21">
    <w:abstractNumId w:val="3"/>
  </w:num>
  <w:num w:numId="22">
    <w:abstractNumId w:val="39"/>
  </w:num>
  <w:num w:numId="23">
    <w:abstractNumId w:val="38"/>
  </w:num>
  <w:num w:numId="24">
    <w:abstractNumId w:val="16"/>
  </w:num>
  <w:num w:numId="25">
    <w:abstractNumId w:val="3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
  </w:num>
  <w:num w:numId="30">
    <w:abstractNumId w:val="22"/>
  </w:num>
  <w:num w:numId="31">
    <w:abstractNumId w:val="3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8"/>
  </w:num>
  <w:num w:numId="35">
    <w:abstractNumId w:val="4"/>
  </w:num>
  <w:num w:numId="36">
    <w:abstractNumId w:val="31"/>
  </w:num>
  <w:num w:numId="37">
    <w:abstractNumId w:val="28"/>
  </w:num>
  <w:num w:numId="38">
    <w:abstractNumId w:val="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3"/>
  </w:num>
  <w:num w:numId="42">
    <w:abstractNumId w:val="1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357"/>
  <w:drawingGridHorizontalSpacing w:val="120"/>
  <w:displayHorizontalDrawingGridEvery w:val="2"/>
  <w:characterSpacingControl w:val="doNotCompress"/>
  <w:hdrShapeDefaults>
    <o:shapedefaults v:ext="edit" spidmax="67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5361"/>
    <w:rsid w:val="00015E85"/>
    <w:rsid w:val="0001609B"/>
    <w:rsid w:val="0001627F"/>
    <w:rsid w:val="000164B3"/>
    <w:rsid w:val="00016C3B"/>
    <w:rsid w:val="00016FA5"/>
    <w:rsid w:val="00017C53"/>
    <w:rsid w:val="00020685"/>
    <w:rsid w:val="00020735"/>
    <w:rsid w:val="00020760"/>
    <w:rsid w:val="00021BA2"/>
    <w:rsid w:val="00021CCB"/>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F67"/>
    <w:rsid w:val="00076013"/>
    <w:rsid w:val="000763C8"/>
    <w:rsid w:val="00076A86"/>
    <w:rsid w:val="00076C66"/>
    <w:rsid w:val="00077015"/>
    <w:rsid w:val="000771E8"/>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FAE"/>
    <w:rsid w:val="000972BD"/>
    <w:rsid w:val="00097656"/>
    <w:rsid w:val="000978E3"/>
    <w:rsid w:val="00097A20"/>
    <w:rsid w:val="000A059A"/>
    <w:rsid w:val="000A0793"/>
    <w:rsid w:val="000A14EF"/>
    <w:rsid w:val="000A283A"/>
    <w:rsid w:val="000A2855"/>
    <w:rsid w:val="000A2BBF"/>
    <w:rsid w:val="000A2F7B"/>
    <w:rsid w:val="000A30F4"/>
    <w:rsid w:val="000A385B"/>
    <w:rsid w:val="000A4579"/>
    <w:rsid w:val="000A47B3"/>
    <w:rsid w:val="000A5F51"/>
    <w:rsid w:val="000A73F9"/>
    <w:rsid w:val="000A7734"/>
    <w:rsid w:val="000A791C"/>
    <w:rsid w:val="000A7B86"/>
    <w:rsid w:val="000A7C4B"/>
    <w:rsid w:val="000A7DB6"/>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3003"/>
    <w:rsid w:val="000C3C5B"/>
    <w:rsid w:val="000C523A"/>
    <w:rsid w:val="000C523E"/>
    <w:rsid w:val="000C547B"/>
    <w:rsid w:val="000C572A"/>
    <w:rsid w:val="000C5C0A"/>
    <w:rsid w:val="000C768F"/>
    <w:rsid w:val="000D005A"/>
    <w:rsid w:val="000D036A"/>
    <w:rsid w:val="000D0CDF"/>
    <w:rsid w:val="000D0D05"/>
    <w:rsid w:val="000D0E56"/>
    <w:rsid w:val="000D14FE"/>
    <w:rsid w:val="000D151D"/>
    <w:rsid w:val="000D1889"/>
    <w:rsid w:val="000D1CBF"/>
    <w:rsid w:val="000D2181"/>
    <w:rsid w:val="000D237C"/>
    <w:rsid w:val="000D2519"/>
    <w:rsid w:val="000D2F3B"/>
    <w:rsid w:val="000D3132"/>
    <w:rsid w:val="000D4245"/>
    <w:rsid w:val="000D4825"/>
    <w:rsid w:val="000D4931"/>
    <w:rsid w:val="000D4AFA"/>
    <w:rsid w:val="000D4FCA"/>
    <w:rsid w:val="000D51D8"/>
    <w:rsid w:val="000D52C9"/>
    <w:rsid w:val="000D6674"/>
    <w:rsid w:val="000D6BB2"/>
    <w:rsid w:val="000D736C"/>
    <w:rsid w:val="000D7C08"/>
    <w:rsid w:val="000D7EE8"/>
    <w:rsid w:val="000E0096"/>
    <w:rsid w:val="000E0CB5"/>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F00F1"/>
    <w:rsid w:val="000F02AC"/>
    <w:rsid w:val="000F0300"/>
    <w:rsid w:val="000F0513"/>
    <w:rsid w:val="000F0958"/>
    <w:rsid w:val="000F0FBD"/>
    <w:rsid w:val="000F18E5"/>
    <w:rsid w:val="000F1B6B"/>
    <w:rsid w:val="000F237E"/>
    <w:rsid w:val="000F3D8C"/>
    <w:rsid w:val="000F3E31"/>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6C09"/>
    <w:rsid w:val="0011780B"/>
    <w:rsid w:val="001201BE"/>
    <w:rsid w:val="001202B0"/>
    <w:rsid w:val="001204DE"/>
    <w:rsid w:val="00120A6F"/>
    <w:rsid w:val="00120BC0"/>
    <w:rsid w:val="00120F93"/>
    <w:rsid w:val="001218B5"/>
    <w:rsid w:val="001220AE"/>
    <w:rsid w:val="0012224B"/>
    <w:rsid w:val="0012263E"/>
    <w:rsid w:val="00122C55"/>
    <w:rsid w:val="00122CFE"/>
    <w:rsid w:val="001232A2"/>
    <w:rsid w:val="00123535"/>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4440"/>
    <w:rsid w:val="00144CE5"/>
    <w:rsid w:val="001468CB"/>
    <w:rsid w:val="00147171"/>
    <w:rsid w:val="00147429"/>
    <w:rsid w:val="00147465"/>
    <w:rsid w:val="0014753D"/>
    <w:rsid w:val="001479A4"/>
    <w:rsid w:val="00147A2A"/>
    <w:rsid w:val="00147BA4"/>
    <w:rsid w:val="00147D78"/>
    <w:rsid w:val="0015035B"/>
    <w:rsid w:val="00150B4F"/>
    <w:rsid w:val="001510C4"/>
    <w:rsid w:val="001511CE"/>
    <w:rsid w:val="00151407"/>
    <w:rsid w:val="001514B2"/>
    <w:rsid w:val="001518BB"/>
    <w:rsid w:val="0015247F"/>
    <w:rsid w:val="0015257E"/>
    <w:rsid w:val="00153371"/>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3692"/>
    <w:rsid w:val="001938BF"/>
    <w:rsid w:val="00194217"/>
    <w:rsid w:val="001946F5"/>
    <w:rsid w:val="001956C9"/>
    <w:rsid w:val="00195E2F"/>
    <w:rsid w:val="00196369"/>
    <w:rsid w:val="0019691B"/>
    <w:rsid w:val="00196B2A"/>
    <w:rsid w:val="00196FE6"/>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EC5"/>
    <w:rsid w:val="001A75B0"/>
    <w:rsid w:val="001A7C25"/>
    <w:rsid w:val="001B02BC"/>
    <w:rsid w:val="001B03FA"/>
    <w:rsid w:val="001B18A2"/>
    <w:rsid w:val="001B24BF"/>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401B"/>
    <w:rsid w:val="001D4176"/>
    <w:rsid w:val="001D46E6"/>
    <w:rsid w:val="001D4A91"/>
    <w:rsid w:val="001D4B45"/>
    <w:rsid w:val="001D5038"/>
    <w:rsid w:val="001D53F9"/>
    <w:rsid w:val="001D5D18"/>
    <w:rsid w:val="001D5E3E"/>
    <w:rsid w:val="001D5F83"/>
    <w:rsid w:val="001D5FB5"/>
    <w:rsid w:val="001D62BC"/>
    <w:rsid w:val="001D63D3"/>
    <w:rsid w:val="001D6AB3"/>
    <w:rsid w:val="001D7161"/>
    <w:rsid w:val="001D7DF2"/>
    <w:rsid w:val="001E0814"/>
    <w:rsid w:val="001E081B"/>
    <w:rsid w:val="001E0A47"/>
    <w:rsid w:val="001E1679"/>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CD9"/>
    <w:rsid w:val="001F3A54"/>
    <w:rsid w:val="001F4A8F"/>
    <w:rsid w:val="001F4BF7"/>
    <w:rsid w:val="001F4C5E"/>
    <w:rsid w:val="001F4F9D"/>
    <w:rsid w:val="001F500C"/>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A40"/>
    <w:rsid w:val="00207F08"/>
    <w:rsid w:val="0021084D"/>
    <w:rsid w:val="00210CFC"/>
    <w:rsid w:val="002114C6"/>
    <w:rsid w:val="002115A8"/>
    <w:rsid w:val="002135CA"/>
    <w:rsid w:val="002139F9"/>
    <w:rsid w:val="00213F35"/>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14C5"/>
    <w:rsid w:val="002716B0"/>
    <w:rsid w:val="00271BB9"/>
    <w:rsid w:val="00271FFB"/>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D96"/>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79B"/>
    <w:rsid w:val="002C6A55"/>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D8"/>
    <w:rsid w:val="002D351F"/>
    <w:rsid w:val="002D358C"/>
    <w:rsid w:val="002D3850"/>
    <w:rsid w:val="002D39A3"/>
    <w:rsid w:val="002D3B82"/>
    <w:rsid w:val="002D4B93"/>
    <w:rsid w:val="002D55EE"/>
    <w:rsid w:val="002D64BE"/>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518"/>
    <w:rsid w:val="002E29BB"/>
    <w:rsid w:val="002E2E35"/>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972"/>
    <w:rsid w:val="00300444"/>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6FF"/>
    <w:rsid w:val="00315A27"/>
    <w:rsid w:val="0031609D"/>
    <w:rsid w:val="0031638D"/>
    <w:rsid w:val="0031676E"/>
    <w:rsid w:val="00317771"/>
    <w:rsid w:val="0032039A"/>
    <w:rsid w:val="003212D4"/>
    <w:rsid w:val="003216C5"/>
    <w:rsid w:val="003217D8"/>
    <w:rsid w:val="00321A7F"/>
    <w:rsid w:val="00322297"/>
    <w:rsid w:val="0032260F"/>
    <w:rsid w:val="0032263C"/>
    <w:rsid w:val="00322860"/>
    <w:rsid w:val="003237DC"/>
    <w:rsid w:val="00323EF2"/>
    <w:rsid w:val="00323F17"/>
    <w:rsid w:val="003248C8"/>
    <w:rsid w:val="00324C8A"/>
    <w:rsid w:val="00324F14"/>
    <w:rsid w:val="00325374"/>
    <w:rsid w:val="00325801"/>
    <w:rsid w:val="00325A7C"/>
    <w:rsid w:val="00325AF9"/>
    <w:rsid w:val="00325D01"/>
    <w:rsid w:val="00326269"/>
    <w:rsid w:val="00326421"/>
    <w:rsid w:val="00326E33"/>
    <w:rsid w:val="003272EC"/>
    <w:rsid w:val="003279BB"/>
    <w:rsid w:val="0033041D"/>
    <w:rsid w:val="003311C3"/>
    <w:rsid w:val="003311FC"/>
    <w:rsid w:val="00331F12"/>
    <w:rsid w:val="0033259E"/>
    <w:rsid w:val="00332FB5"/>
    <w:rsid w:val="003330E2"/>
    <w:rsid w:val="003344A3"/>
    <w:rsid w:val="00334508"/>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707BA"/>
    <w:rsid w:val="00371113"/>
    <w:rsid w:val="003711FC"/>
    <w:rsid w:val="00371637"/>
    <w:rsid w:val="00371F57"/>
    <w:rsid w:val="0037260B"/>
    <w:rsid w:val="00372F83"/>
    <w:rsid w:val="00373311"/>
    <w:rsid w:val="0037356E"/>
    <w:rsid w:val="00373588"/>
    <w:rsid w:val="00373593"/>
    <w:rsid w:val="003739A0"/>
    <w:rsid w:val="003740FE"/>
    <w:rsid w:val="0037422A"/>
    <w:rsid w:val="0037468C"/>
    <w:rsid w:val="003746A8"/>
    <w:rsid w:val="003756A5"/>
    <w:rsid w:val="00375BAB"/>
    <w:rsid w:val="00375ED4"/>
    <w:rsid w:val="00376428"/>
    <w:rsid w:val="00376598"/>
    <w:rsid w:val="003772C9"/>
    <w:rsid w:val="00377585"/>
    <w:rsid w:val="0037788A"/>
    <w:rsid w:val="003801D5"/>
    <w:rsid w:val="0038086F"/>
    <w:rsid w:val="00380BAA"/>
    <w:rsid w:val="00380C44"/>
    <w:rsid w:val="00380CFD"/>
    <w:rsid w:val="00381659"/>
    <w:rsid w:val="0038169D"/>
    <w:rsid w:val="0038202F"/>
    <w:rsid w:val="00382499"/>
    <w:rsid w:val="003826BC"/>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42CF"/>
    <w:rsid w:val="003A4642"/>
    <w:rsid w:val="003A4A28"/>
    <w:rsid w:val="003A4BC1"/>
    <w:rsid w:val="003A519E"/>
    <w:rsid w:val="003A52B8"/>
    <w:rsid w:val="003A587F"/>
    <w:rsid w:val="003A6267"/>
    <w:rsid w:val="003A7479"/>
    <w:rsid w:val="003A7851"/>
    <w:rsid w:val="003B01B5"/>
    <w:rsid w:val="003B05FC"/>
    <w:rsid w:val="003B0AA7"/>
    <w:rsid w:val="003B0EE7"/>
    <w:rsid w:val="003B11BB"/>
    <w:rsid w:val="003B168D"/>
    <w:rsid w:val="003B1BFA"/>
    <w:rsid w:val="003B1FAD"/>
    <w:rsid w:val="003B29DA"/>
    <w:rsid w:val="003B2DF4"/>
    <w:rsid w:val="003B30D9"/>
    <w:rsid w:val="003B3654"/>
    <w:rsid w:val="003B375B"/>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1443"/>
    <w:rsid w:val="003E1711"/>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3420"/>
    <w:rsid w:val="0042353C"/>
    <w:rsid w:val="0042355B"/>
    <w:rsid w:val="00424E4C"/>
    <w:rsid w:val="00424F0E"/>
    <w:rsid w:val="00425016"/>
    <w:rsid w:val="00425159"/>
    <w:rsid w:val="00425DBC"/>
    <w:rsid w:val="004263AD"/>
    <w:rsid w:val="00426666"/>
    <w:rsid w:val="00426691"/>
    <w:rsid w:val="0042697F"/>
    <w:rsid w:val="00426FA4"/>
    <w:rsid w:val="00427138"/>
    <w:rsid w:val="00427381"/>
    <w:rsid w:val="00427E61"/>
    <w:rsid w:val="00430259"/>
    <w:rsid w:val="00431349"/>
    <w:rsid w:val="004319CE"/>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29DC"/>
    <w:rsid w:val="00442A72"/>
    <w:rsid w:val="00442BBF"/>
    <w:rsid w:val="00442EC9"/>
    <w:rsid w:val="00444887"/>
    <w:rsid w:val="00444A8A"/>
    <w:rsid w:val="00444CCC"/>
    <w:rsid w:val="00445093"/>
    <w:rsid w:val="00445459"/>
    <w:rsid w:val="00445553"/>
    <w:rsid w:val="0044576F"/>
    <w:rsid w:val="00446C2A"/>
    <w:rsid w:val="00446DAA"/>
    <w:rsid w:val="00446FB4"/>
    <w:rsid w:val="004476DB"/>
    <w:rsid w:val="00447B5B"/>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EB8"/>
    <w:rsid w:val="00481360"/>
    <w:rsid w:val="0048163B"/>
    <w:rsid w:val="004828AF"/>
    <w:rsid w:val="00483246"/>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24E0"/>
    <w:rsid w:val="00492C5B"/>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DF8"/>
    <w:rsid w:val="004A4945"/>
    <w:rsid w:val="004A501E"/>
    <w:rsid w:val="004A545C"/>
    <w:rsid w:val="004A54C8"/>
    <w:rsid w:val="004A59DD"/>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B9E"/>
    <w:rsid w:val="004B3DE8"/>
    <w:rsid w:val="004B40B6"/>
    <w:rsid w:val="004B49B4"/>
    <w:rsid w:val="004B4B90"/>
    <w:rsid w:val="004B4C7E"/>
    <w:rsid w:val="004B514E"/>
    <w:rsid w:val="004B5426"/>
    <w:rsid w:val="004B5940"/>
    <w:rsid w:val="004B5E7C"/>
    <w:rsid w:val="004B60F8"/>
    <w:rsid w:val="004B663A"/>
    <w:rsid w:val="004B673E"/>
    <w:rsid w:val="004B74BA"/>
    <w:rsid w:val="004B75AE"/>
    <w:rsid w:val="004B7705"/>
    <w:rsid w:val="004B7808"/>
    <w:rsid w:val="004B7881"/>
    <w:rsid w:val="004C032D"/>
    <w:rsid w:val="004C0D4A"/>
    <w:rsid w:val="004C0EC6"/>
    <w:rsid w:val="004C0F7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14ED"/>
    <w:rsid w:val="00511EF3"/>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9A7"/>
    <w:rsid w:val="00541C1F"/>
    <w:rsid w:val="00542722"/>
    <w:rsid w:val="005436A2"/>
    <w:rsid w:val="00543878"/>
    <w:rsid w:val="00543AD3"/>
    <w:rsid w:val="00543BA8"/>
    <w:rsid w:val="00543E6F"/>
    <w:rsid w:val="00544ABA"/>
    <w:rsid w:val="00545920"/>
    <w:rsid w:val="00545CE8"/>
    <w:rsid w:val="0054640B"/>
    <w:rsid w:val="005469E9"/>
    <w:rsid w:val="00546AE5"/>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44E"/>
    <w:rsid w:val="0055612A"/>
    <w:rsid w:val="00556276"/>
    <w:rsid w:val="00556397"/>
    <w:rsid w:val="0055642A"/>
    <w:rsid w:val="00556462"/>
    <w:rsid w:val="0055662B"/>
    <w:rsid w:val="00556689"/>
    <w:rsid w:val="00556776"/>
    <w:rsid w:val="00556CE5"/>
    <w:rsid w:val="0055727A"/>
    <w:rsid w:val="00557626"/>
    <w:rsid w:val="005577A1"/>
    <w:rsid w:val="005578FB"/>
    <w:rsid w:val="005601A2"/>
    <w:rsid w:val="005604A7"/>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72F"/>
    <w:rsid w:val="005C383C"/>
    <w:rsid w:val="005C3945"/>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2437"/>
    <w:rsid w:val="005E29F1"/>
    <w:rsid w:val="005E2B54"/>
    <w:rsid w:val="005E36AF"/>
    <w:rsid w:val="005E36E8"/>
    <w:rsid w:val="005E3967"/>
    <w:rsid w:val="005E3CFE"/>
    <w:rsid w:val="005E3E82"/>
    <w:rsid w:val="005E3EB2"/>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827"/>
    <w:rsid w:val="005F4173"/>
    <w:rsid w:val="005F4474"/>
    <w:rsid w:val="005F4BFB"/>
    <w:rsid w:val="005F54AB"/>
    <w:rsid w:val="005F56CB"/>
    <w:rsid w:val="005F7362"/>
    <w:rsid w:val="005F7C8F"/>
    <w:rsid w:val="00600022"/>
    <w:rsid w:val="006009A8"/>
    <w:rsid w:val="00600CBA"/>
    <w:rsid w:val="0060144A"/>
    <w:rsid w:val="00602295"/>
    <w:rsid w:val="00602889"/>
    <w:rsid w:val="006028A5"/>
    <w:rsid w:val="006028E2"/>
    <w:rsid w:val="006029D5"/>
    <w:rsid w:val="00602AFF"/>
    <w:rsid w:val="00602C66"/>
    <w:rsid w:val="0060348C"/>
    <w:rsid w:val="00603B67"/>
    <w:rsid w:val="0060460E"/>
    <w:rsid w:val="0060470D"/>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6E1"/>
    <w:rsid w:val="00643CD7"/>
    <w:rsid w:val="006446A2"/>
    <w:rsid w:val="00644738"/>
    <w:rsid w:val="006455C0"/>
    <w:rsid w:val="0064580B"/>
    <w:rsid w:val="006459F0"/>
    <w:rsid w:val="00645E8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4A66"/>
    <w:rsid w:val="00664B6F"/>
    <w:rsid w:val="00664C6D"/>
    <w:rsid w:val="00664E89"/>
    <w:rsid w:val="006651FC"/>
    <w:rsid w:val="006655B9"/>
    <w:rsid w:val="00665ACF"/>
    <w:rsid w:val="0066633B"/>
    <w:rsid w:val="00666C11"/>
    <w:rsid w:val="00667C5A"/>
    <w:rsid w:val="006704CB"/>
    <w:rsid w:val="006704D8"/>
    <w:rsid w:val="00670826"/>
    <w:rsid w:val="006723AD"/>
    <w:rsid w:val="00672FF0"/>
    <w:rsid w:val="006740D0"/>
    <w:rsid w:val="00674B3A"/>
    <w:rsid w:val="00674D88"/>
    <w:rsid w:val="00674E8B"/>
    <w:rsid w:val="00674ED0"/>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90034"/>
    <w:rsid w:val="00690155"/>
    <w:rsid w:val="00690C8C"/>
    <w:rsid w:val="00690FBD"/>
    <w:rsid w:val="0069199A"/>
    <w:rsid w:val="0069269E"/>
    <w:rsid w:val="006932BC"/>
    <w:rsid w:val="00693873"/>
    <w:rsid w:val="00693BD8"/>
    <w:rsid w:val="00694F5C"/>
    <w:rsid w:val="006951D7"/>
    <w:rsid w:val="0069552B"/>
    <w:rsid w:val="00695545"/>
    <w:rsid w:val="00695EC4"/>
    <w:rsid w:val="006964B1"/>
    <w:rsid w:val="00696710"/>
    <w:rsid w:val="006969B3"/>
    <w:rsid w:val="00697183"/>
    <w:rsid w:val="00697529"/>
    <w:rsid w:val="00697927"/>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DF0"/>
    <w:rsid w:val="006B69C8"/>
    <w:rsid w:val="006B6BF7"/>
    <w:rsid w:val="006B74AF"/>
    <w:rsid w:val="006B75F2"/>
    <w:rsid w:val="006B7865"/>
    <w:rsid w:val="006C01E3"/>
    <w:rsid w:val="006C0491"/>
    <w:rsid w:val="006C089D"/>
    <w:rsid w:val="006C143B"/>
    <w:rsid w:val="006C14E4"/>
    <w:rsid w:val="006C1502"/>
    <w:rsid w:val="006C1673"/>
    <w:rsid w:val="006C2017"/>
    <w:rsid w:val="006C20CB"/>
    <w:rsid w:val="006C299A"/>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251A"/>
    <w:rsid w:val="006F254F"/>
    <w:rsid w:val="006F259F"/>
    <w:rsid w:val="006F292A"/>
    <w:rsid w:val="006F316F"/>
    <w:rsid w:val="006F3568"/>
    <w:rsid w:val="006F3B9B"/>
    <w:rsid w:val="006F3D6E"/>
    <w:rsid w:val="006F3F72"/>
    <w:rsid w:val="006F42FF"/>
    <w:rsid w:val="006F46B5"/>
    <w:rsid w:val="006F4D88"/>
    <w:rsid w:val="006F4DC6"/>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5098"/>
    <w:rsid w:val="007252F8"/>
    <w:rsid w:val="00725767"/>
    <w:rsid w:val="00725F34"/>
    <w:rsid w:val="00726510"/>
    <w:rsid w:val="00726790"/>
    <w:rsid w:val="00726951"/>
    <w:rsid w:val="00727216"/>
    <w:rsid w:val="00727375"/>
    <w:rsid w:val="00730268"/>
    <w:rsid w:val="00730C7A"/>
    <w:rsid w:val="00730C93"/>
    <w:rsid w:val="00730FFB"/>
    <w:rsid w:val="007312BD"/>
    <w:rsid w:val="0073187F"/>
    <w:rsid w:val="007319FE"/>
    <w:rsid w:val="00731D38"/>
    <w:rsid w:val="0073264F"/>
    <w:rsid w:val="00733485"/>
    <w:rsid w:val="007335D6"/>
    <w:rsid w:val="007348BF"/>
    <w:rsid w:val="00734997"/>
    <w:rsid w:val="00735140"/>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40EC"/>
    <w:rsid w:val="00744F36"/>
    <w:rsid w:val="00745928"/>
    <w:rsid w:val="007459A0"/>
    <w:rsid w:val="00745BAF"/>
    <w:rsid w:val="00745D80"/>
    <w:rsid w:val="00746119"/>
    <w:rsid w:val="007478D4"/>
    <w:rsid w:val="00747AB2"/>
    <w:rsid w:val="00747C8D"/>
    <w:rsid w:val="00750078"/>
    <w:rsid w:val="00750F04"/>
    <w:rsid w:val="00751006"/>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D6"/>
    <w:rsid w:val="007656BC"/>
    <w:rsid w:val="00765A24"/>
    <w:rsid w:val="00765CA6"/>
    <w:rsid w:val="00766126"/>
    <w:rsid w:val="00766B7F"/>
    <w:rsid w:val="00766EED"/>
    <w:rsid w:val="00767510"/>
    <w:rsid w:val="0076799D"/>
    <w:rsid w:val="00767CB1"/>
    <w:rsid w:val="00767D15"/>
    <w:rsid w:val="00770468"/>
    <w:rsid w:val="0077092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52DD"/>
    <w:rsid w:val="00785D74"/>
    <w:rsid w:val="00786094"/>
    <w:rsid w:val="007862A7"/>
    <w:rsid w:val="0078637F"/>
    <w:rsid w:val="0078708B"/>
    <w:rsid w:val="007873FF"/>
    <w:rsid w:val="0078758B"/>
    <w:rsid w:val="007905F9"/>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5A83"/>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30DA"/>
    <w:rsid w:val="007B3B92"/>
    <w:rsid w:val="007B3D68"/>
    <w:rsid w:val="007B4172"/>
    <w:rsid w:val="007B4A39"/>
    <w:rsid w:val="007B5A1B"/>
    <w:rsid w:val="007B5ACE"/>
    <w:rsid w:val="007B5DB0"/>
    <w:rsid w:val="007B6252"/>
    <w:rsid w:val="007B6FDF"/>
    <w:rsid w:val="007B70A0"/>
    <w:rsid w:val="007B731B"/>
    <w:rsid w:val="007B7B7A"/>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86C"/>
    <w:rsid w:val="007D6AC8"/>
    <w:rsid w:val="007D7323"/>
    <w:rsid w:val="007D7657"/>
    <w:rsid w:val="007D7FC2"/>
    <w:rsid w:val="007E031F"/>
    <w:rsid w:val="007E04DA"/>
    <w:rsid w:val="007E13C0"/>
    <w:rsid w:val="007E1C70"/>
    <w:rsid w:val="007E1F2B"/>
    <w:rsid w:val="007E2D39"/>
    <w:rsid w:val="007E3488"/>
    <w:rsid w:val="007E348B"/>
    <w:rsid w:val="007E39FE"/>
    <w:rsid w:val="007E3F6F"/>
    <w:rsid w:val="007E4A35"/>
    <w:rsid w:val="007E5787"/>
    <w:rsid w:val="007E594A"/>
    <w:rsid w:val="007E6E56"/>
    <w:rsid w:val="007F0021"/>
    <w:rsid w:val="007F0B47"/>
    <w:rsid w:val="007F0CE6"/>
    <w:rsid w:val="007F10BF"/>
    <w:rsid w:val="007F1459"/>
    <w:rsid w:val="007F15FB"/>
    <w:rsid w:val="007F15FF"/>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791"/>
    <w:rsid w:val="008040D6"/>
    <w:rsid w:val="00804FF4"/>
    <w:rsid w:val="008051FD"/>
    <w:rsid w:val="008052E2"/>
    <w:rsid w:val="008054A9"/>
    <w:rsid w:val="008055D0"/>
    <w:rsid w:val="008057AE"/>
    <w:rsid w:val="008063BE"/>
    <w:rsid w:val="008064B4"/>
    <w:rsid w:val="00806586"/>
    <w:rsid w:val="0080659C"/>
    <w:rsid w:val="008065D5"/>
    <w:rsid w:val="0080674F"/>
    <w:rsid w:val="0080779D"/>
    <w:rsid w:val="0080799A"/>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E11"/>
    <w:rsid w:val="00852292"/>
    <w:rsid w:val="008525D9"/>
    <w:rsid w:val="0085277D"/>
    <w:rsid w:val="0085378F"/>
    <w:rsid w:val="00853A1D"/>
    <w:rsid w:val="00853E1B"/>
    <w:rsid w:val="0085448D"/>
    <w:rsid w:val="0085448F"/>
    <w:rsid w:val="00854D06"/>
    <w:rsid w:val="00855206"/>
    <w:rsid w:val="00856A2D"/>
    <w:rsid w:val="00856F53"/>
    <w:rsid w:val="0085740D"/>
    <w:rsid w:val="008575A9"/>
    <w:rsid w:val="0085762C"/>
    <w:rsid w:val="00857F26"/>
    <w:rsid w:val="00860010"/>
    <w:rsid w:val="00860649"/>
    <w:rsid w:val="00860725"/>
    <w:rsid w:val="00860B2F"/>
    <w:rsid w:val="00860D8D"/>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AC1"/>
    <w:rsid w:val="008B5BF2"/>
    <w:rsid w:val="008B607D"/>
    <w:rsid w:val="008B66C7"/>
    <w:rsid w:val="008B7300"/>
    <w:rsid w:val="008B77F8"/>
    <w:rsid w:val="008B7C4A"/>
    <w:rsid w:val="008C0533"/>
    <w:rsid w:val="008C0CFE"/>
    <w:rsid w:val="008C1005"/>
    <w:rsid w:val="008C10D4"/>
    <w:rsid w:val="008C14A0"/>
    <w:rsid w:val="008C1C6B"/>
    <w:rsid w:val="008C2024"/>
    <w:rsid w:val="008C22BC"/>
    <w:rsid w:val="008C2757"/>
    <w:rsid w:val="008C277F"/>
    <w:rsid w:val="008C290A"/>
    <w:rsid w:val="008C2D0F"/>
    <w:rsid w:val="008C3D32"/>
    <w:rsid w:val="008C46D8"/>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646"/>
    <w:rsid w:val="0091071F"/>
    <w:rsid w:val="009116C0"/>
    <w:rsid w:val="0091186C"/>
    <w:rsid w:val="00911B9B"/>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5478"/>
    <w:rsid w:val="009357A2"/>
    <w:rsid w:val="00935CB2"/>
    <w:rsid w:val="00935F3D"/>
    <w:rsid w:val="00936043"/>
    <w:rsid w:val="00936245"/>
    <w:rsid w:val="009369E9"/>
    <w:rsid w:val="00937333"/>
    <w:rsid w:val="0093739C"/>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BEF"/>
    <w:rsid w:val="009621E8"/>
    <w:rsid w:val="00962268"/>
    <w:rsid w:val="009622DA"/>
    <w:rsid w:val="009624C8"/>
    <w:rsid w:val="0096277E"/>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954"/>
    <w:rsid w:val="00975B16"/>
    <w:rsid w:val="00975EE0"/>
    <w:rsid w:val="009761C3"/>
    <w:rsid w:val="00976E53"/>
    <w:rsid w:val="009773B8"/>
    <w:rsid w:val="00977407"/>
    <w:rsid w:val="00977C87"/>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272C"/>
    <w:rsid w:val="00992DCE"/>
    <w:rsid w:val="00992F5D"/>
    <w:rsid w:val="00993B61"/>
    <w:rsid w:val="00994A80"/>
    <w:rsid w:val="00994D25"/>
    <w:rsid w:val="00995492"/>
    <w:rsid w:val="00995586"/>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68DF"/>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903"/>
    <w:rsid w:val="009C5064"/>
    <w:rsid w:val="009C534F"/>
    <w:rsid w:val="009C6A63"/>
    <w:rsid w:val="009C6C8C"/>
    <w:rsid w:val="009C6ECC"/>
    <w:rsid w:val="009C76EF"/>
    <w:rsid w:val="009C77F6"/>
    <w:rsid w:val="009D060B"/>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43B1"/>
    <w:rsid w:val="00A045C7"/>
    <w:rsid w:val="00A04C03"/>
    <w:rsid w:val="00A04C2C"/>
    <w:rsid w:val="00A04D6A"/>
    <w:rsid w:val="00A054BA"/>
    <w:rsid w:val="00A054D3"/>
    <w:rsid w:val="00A05899"/>
    <w:rsid w:val="00A05C79"/>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DE7"/>
    <w:rsid w:val="00A40BB3"/>
    <w:rsid w:val="00A40DEC"/>
    <w:rsid w:val="00A410BD"/>
    <w:rsid w:val="00A41271"/>
    <w:rsid w:val="00A428C8"/>
    <w:rsid w:val="00A42F37"/>
    <w:rsid w:val="00A4314B"/>
    <w:rsid w:val="00A43492"/>
    <w:rsid w:val="00A43AE6"/>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75B"/>
    <w:rsid w:val="00A5312B"/>
    <w:rsid w:val="00A53600"/>
    <w:rsid w:val="00A53B55"/>
    <w:rsid w:val="00A54324"/>
    <w:rsid w:val="00A54BAC"/>
    <w:rsid w:val="00A54EF8"/>
    <w:rsid w:val="00A557C8"/>
    <w:rsid w:val="00A56EF2"/>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C49"/>
    <w:rsid w:val="00A72180"/>
    <w:rsid w:val="00A72AFA"/>
    <w:rsid w:val="00A73D22"/>
    <w:rsid w:val="00A74116"/>
    <w:rsid w:val="00A7480D"/>
    <w:rsid w:val="00A748F1"/>
    <w:rsid w:val="00A74CFB"/>
    <w:rsid w:val="00A7595B"/>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E7C"/>
    <w:rsid w:val="00A86E8E"/>
    <w:rsid w:val="00A86F85"/>
    <w:rsid w:val="00A876E8"/>
    <w:rsid w:val="00A87C05"/>
    <w:rsid w:val="00A87D2A"/>
    <w:rsid w:val="00A87DA4"/>
    <w:rsid w:val="00A903B7"/>
    <w:rsid w:val="00A907A7"/>
    <w:rsid w:val="00A90F48"/>
    <w:rsid w:val="00A917DA"/>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649"/>
    <w:rsid w:val="00AA3731"/>
    <w:rsid w:val="00AA3BD3"/>
    <w:rsid w:val="00AA3FD1"/>
    <w:rsid w:val="00AA428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37A7"/>
    <w:rsid w:val="00B03C07"/>
    <w:rsid w:val="00B03D41"/>
    <w:rsid w:val="00B0455A"/>
    <w:rsid w:val="00B046A8"/>
    <w:rsid w:val="00B04B91"/>
    <w:rsid w:val="00B05190"/>
    <w:rsid w:val="00B0520F"/>
    <w:rsid w:val="00B054CD"/>
    <w:rsid w:val="00B054F7"/>
    <w:rsid w:val="00B06207"/>
    <w:rsid w:val="00B074A2"/>
    <w:rsid w:val="00B118CB"/>
    <w:rsid w:val="00B11E0B"/>
    <w:rsid w:val="00B1255D"/>
    <w:rsid w:val="00B12EDC"/>
    <w:rsid w:val="00B12FB6"/>
    <w:rsid w:val="00B13C1D"/>
    <w:rsid w:val="00B142FE"/>
    <w:rsid w:val="00B15B9A"/>
    <w:rsid w:val="00B161C9"/>
    <w:rsid w:val="00B16ECF"/>
    <w:rsid w:val="00B174C7"/>
    <w:rsid w:val="00B1767A"/>
    <w:rsid w:val="00B17A0D"/>
    <w:rsid w:val="00B17F14"/>
    <w:rsid w:val="00B207D7"/>
    <w:rsid w:val="00B20C39"/>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C11"/>
    <w:rsid w:val="00B34CAA"/>
    <w:rsid w:val="00B34DF1"/>
    <w:rsid w:val="00B35166"/>
    <w:rsid w:val="00B3519E"/>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84F"/>
    <w:rsid w:val="00B47A43"/>
    <w:rsid w:val="00B47AC6"/>
    <w:rsid w:val="00B47B8E"/>
    <w:rsid w:val="00B509F6"/>
    <w:rsid w:val="00B50D14"/>
    <w:rsid w:val="00B50FE3"/>
    <w:rsid w:val="00B51551"/>
    <w:rsid w:val="00B52849"/>
    <w:rsid w:val="00B5318B"/>
    <w:rsid w:val="00B53F95"/>
    <w:rsid w:val="00B5411D"/>
    <w:rsid w:val="00B54320"/>
    <w:rsid w:val="00B5464A"/>
    <w:rsid w:val="00B5482E"/>
    <w:rsid w:val="00B54E84"/>
    <w:rsid w:val="00B5538D"/>
    <w:rsid w:val="00B555C7"/>
    <w:rsid w:val="00B55914"/>
    <w:rsid w:val="00B55C45"/>
    <w:rsid w:val="00B566F9"/>
    <w:rsid w:val="00B56CF0"/>
    <w:rsid w:val="00B56EEC"/>
    <w:rsid w:val="00B572D1"/>
    <w:rsid w:val="00B57AA0"/>
    <w:rsid w:val="00B57CAC"/>
    <w:rsid w:val="00B61319"/>
    <w:rsid w:val="00B615E4"/>
    <w:rsid w:val="00B6244A"/>
    <w:rsid w:val="00B625B0"/>
    <w:rsid w:val="00B62899"/>
    <w:rsid w:val="00B62AAF"/>
    <w:rsid w:val="00B62D2E"/>
    <w:rsid w:val="00B63D86"/>
    <w:rsid w:val="00B64CF3"/>
    <w:rsid w:val="00B64F79"/>
    <w:rsid w:val="00B65012"/>
    <w:rsid w:val="00B650A5"/>
    <w:rsid w:val="00B6554A"/>
    <w:rsid w:val="00B65AD6"/>
    <w:rsid w:val="00B65AE7"/>
    <w:rsid w:val="00B65B1A"/>
    <w:rsid w:val="00B66653"/>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3F0"/>
    <w:rsid w:val="00B7341F"/>
    <w:rsid w:val="00B7382B"/>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52E0"/>
    <w:rsid w:val="00B8569D"/>
    <w:rsid w:val="00B857D6"/>
    <w:rsid w:val="00B868F5"/>
    <w:rsid w:val="00B87693"/>
    <w:rsid w:val="00B87B11"/>
    <w:rsid w:val="00B90E99"/>
    <w:rsid w:val="00B9167B"/>
    <w:rsid w:val="00B9243B"/>
    <w:rsid w:val="00B92E8D"/>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A01B4"/>
    <w:rsid w:val="00BA03B8"/>
    <w:rsid w:val="00BA03FB"/>
    <w:rsid w:val="00BA15D8"/>
    <w:rsid w:val="00BA1CF8"/>
    <w:rsid w:val="00BA24AB"/>
    <w:rsid w:val="00BA2D4C"/>
    <w:rsid w:val="00BA31AA"/>
    <w:rsid w:val="00BA450A"/>
    <w:rsid w:val="00BA4554"/>
    <w:rsid w:val="00BA466F"/>
    <w:rsid w:val="00BA4B0D"/>
    <w:rsid w:val="00BA4ED6"/>
    <w:rsid w:val="00BA51F7"/>
    <w:rsid w:val="00BA5621"/>
    <w:rsid w:val="00BA67DE"/>
    <w:rsid w:val="00BA6EAD"/>
    <w:rsid w:val="00BA73D4"/>
    <w:rsid w:val="00BA745D"/>
    <w:rsid w:val="00BA7FFD"/>
    <w:rsid w:val="00BB064C"/>
    <w:rsid w:val="00BB10B1"/>
    <w:rsid w:val="00BB12E3"/>
    <w:rsid w:val="00BB154F"/>
    <w:rsid w:val="00BB17DD"/>
    <w:rsid w:val="00BB18C2"/>
    <w:rsid w:val="00BB27D8"/>
    <w:rsid w:val="00BB2959"/>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739D"/>
    <w:rsid w:val="00BB7CE1"/>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1C0"/>
    <w:rsid w:val="00BE72F6"/>
    <w:rsid w:val="00BE7797"/>
    <w:rsid w:val="00BF010B"/>
    <w:rsid w:val="00BF0580"/>
    <w:rsid w:val="00BF0AAC"/>
    <w:rsid w:val="00BF0B74"/>
    <w:rsid w:val="00BF0C9F"/>
    <w:rsid w:val="00BF0F6C"/>
    <w:rsid w:val="00BF1BF1"/>
    <w:rsid w:val="00BF2029"/>
    <w:rsid w:val="00BF3884"/>
    <w:rsid w:val="00BF4674"/>
    <w:rsid w:val="00BF4B54"/>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2760"/>
    <w:rsid w:val="00C03004"/>
    <w:rsid w:val="00C0353F"/>
    <w:rsid w:val="00C03DDD"/>
    <w:rsid w:val="00C03F1C"/>
    <w:rsid w:val="00C03FAB"/>
    <w:rsid w:val="00C0404E"/>
    <w:rsid w:val="00C053C2"/>
    <w:rsid w:val="00C056F0"/>
    <w:rsid w:val="00C061AE"/>
    <w:rsid w:val="00C0696E"/>
    <w:rsid w:val="00C0740D"/>
    <w:rsid w:val="00C07873"/>
    <w:rsid w:val="00C10255"/>
    <w:rsid w:val="00C102BE"/>
    <w:rsid w:val="00C108CE"/>
    <w:rsid w:val="00C10B32"/>
    <w:rsid w:val="00C10F7F"/>
    <w:rsid w:val="00C10FB7"/>
    <w:rsid w:val="00C1218B"/>
    <w:rsid w:val="00C12661"/>
    <w:rsid w:val="00C12AD8"/>
    <w:rsid w:val="00C12B67"/>
    <w:rsid w:val="00C12FD0"/>
    <w:rsid w:val="00C13F0F"/>
    <w:rsid w:val="00C142BD"/>
    <w:rsid w:val="00C14A15"/>
    <w:rsid w:val="00C14E7B"/>
    <w:rsid w:val="00C15513"/>
    <w:rsid w:val="00C15529"/>
    <w:rsid w:val="00C15B3F"/>
    <w:rsid w:val="00C15E39"/>
    <w:rsid w:val="00C15EE8"/>
    <w:rsid w:val="00C160B1"/>
    <w:rsid w:val="00C16436"/>
    <w:rsid w:val="00C16672"/>
    <w:rsid w:val="00C16A37"/>
    <w:rsid w:val="00C17B75"/>
    <w:rsid w:val="00C20051"/>
    <w:rsid w:val="00C2082A"/>
    <w:rsid w:val="00C20948"/>
    <w:rsid w:val="00C20C2D"/>
    <w:rsid w:val="00C219DA"/>
    <w:rsid w:val="00C226E5"/>
    <w:rsid w:val="00C22768"/>
    <w:rsid w:val="00C22A0C"/>
    <w:rsid w:val="00C230EB"/>
    <w:rsid w:val="00C237C0"/>
    <w:rsid w:val="00C237D3"/>
    <w:rsid w:val="00C23DED"/>
    <w:rsid w:val="00C25A51"/>
    <w:rsid w:val="00C266D8"/>
    <w:rsid w:val="00C273E3"/>
    <w:rsid w:val="00C303AE"/>
    <w:rsid w:val="00C30796"/>
    <w:rsid w:val="00C31BEA"/>
    <w:rsid w:val="00C31CAC"/>
    <w:rsid w:val="00C31E72"/>
    <w:rsid w:val="00C32884"/>
    <w:rsid w:val="00C329BC"/>
    <w:rsid w:val="00C33782"/>
    <w:rsid w:val="00C33F66"/>
    <w:rsid w:val="00C3488C"/>
    <w:rsid w:val="00C35908"/>
    <w:rsid w:val="00C368A6"/>
    <w:rsid w:val="00C369C6"/>
    <w:rsid w:val="00C36AF1"/>
    <w:rsid w:val="00C37837"/>
    <w:rsid w:val="00C37870"/>
    <w:rsid w:val="00C37B63"/>
    <w:rsid w:val="00C4039B"/>
    <w:rsid w:val="00C40DF6"/>
    <w:rsid w:val="00C4161A"/>
    <w:rsid w:val="00C41D72"/>
    <w:rsid w:val="00C41FC3"/>
    <w:rsid w:val="00C4225D"/>
    <w:rsid w:val="00C4237C"/>
    <w:rsid w:val="00C43460"/>
    <w:rsid w:val="00C434A1"/>
    <w:rsid w:val="00C4372A"/>
    <w:rsid w:val="00C44165"/>
    <w:rsid w:val="00C44A3B"/>
    <w:rsid w:val="00C44AF5"/>
    <w:rsid w:val="00C44B1C"/>
    <w:rsid w:val="00C45781"/>
    <w:rsid w:val="00C4582B"/>
    <w:rsid w:val="00C4641A"/>
    <w:rsid w:val="00C4746A"/>
    <w:rsid w:val="00C500E3"/>
    <w:rsid w:val="00C503C3"/>
    <w:rsid w:val="00C50428"/>
    <w:rsid w:val="00C508FD"/>
    <w:rsid w:val="00C50D2A"/>
    <w:rsid w:val="00C50EC9"/>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C88"/>
    <w:rsid w:val="00CA4066"/>
    <w:rsid w:val="00CA44B2"/>
    <w:rsid w:val="00CA4956"/>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145"/>
    <w:rsid w:val="00CD3286"/>
    <w:rsid w:val="00CD364E"/>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731"/>
    <w:rsid w:val="00CF6BE1"/>
    <w:rsid w:val="00D0092A"/>
    <w:rsid w:val="00D015EC"/>
    <w:rsid w:val="00D018D6"/>
    <w:rsid w:val="00D01903"/>
    <w:rsid w:val="00D02FFE"/>
    <w:rsid w:val="00D032C5"/>
    <w:rsid w:val="00D032D5"/>
    <w:rsid w:val="00D03438"/>
    <w:rsid w:val="00D03C48"/>
    <w:rsid w:val="00D0410D"/>
    <w:rsid w:val="00D04AC3"/>
    <w:rsid w:val="00D05740"/>
    <w:rsid w:val="00D05B5C"/>
    <w:rsid w:val="00D05C7A"/>
    <w:rsid w:val="00D05CD3"/>
    <w:rsid w:val="00D05E63"/>
    <w:rsid w:val="00D071AE"/>
    <w:rsid w:val="00D072C0"/>
    <w:rsid w:val="00D07844"/>
    <w:rsid w:val="00D07940"/>
    <w:rsid w:val="00D07F98"/>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6C59"/>
    <w:rsid w:val="00D2729C"/>
    <w:rsid w:val="00D27D6B"/>
    <w:rsid w:val="00D31522"/>
    <w:rsid w:val="00D31C73"/>
    <w:rsid w:val="00D32C10"/>
    <w:rsid w:val="00D331F9"/>
    <w:rsid w:val="00D33DB4"/>
    <w:rsid w:val="00D34279"/>
    <w:rsid w:val="00D344B5"/>
    <w:rsid w:val="00D34863"/>
    <w:rsid w:val="00D349C1"/>
    <w:rsid w:val="00D34A6B"/>
    <w:rsid w:val="00D35B12"/>
    <w:rsid w:val="00D36252"/>
    <w:rsid w:val="00D366AC"/>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FF8"/>
    <w:rsid w:val="00D937D7"/>
    <w:rsid w:val="00D939AD"/>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130"/>
    <w:rsid w:val="00DC0B27"/>
    <w:rsid w:val="00DC1209"/>
    <w:rsid w:val="00DC12B3"/>
    <w:rsid w:val="00DC2080"/>
    <w:rsid w:val="00DC423F"/>
    <w:rsid w:val="00DC4505"/>
    <w:rsid w:val="00DC459A"/>
    <w:rsid w:val="00DC4BA6"/>
    <w:rsid w:val="00DC5647"/>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FA1"/>
    <w:rsid w:val="00DD66BC"/>
    <w:rsid w:val="00DD69B3"/>
    <w:rsid w:val="00DD73E3"/>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2356"/>
    <w:rsid w:val="00DF2971"/>
    <w:rsid w:val="00DF2D5E"/>
    <w:rsid w:val="00DF2F7E"/>
    <w:rsid w:val="00DF3F24"/>
    <w:rsid w:val="00DF417A"/>
    <w:rsid w:val="00DF449D"/>
    <w:rsid w:val="00DF4597"/>
    <w:rsid w:val="00DF526E"/>
    <w:rsid w:val="00DF5872"/>
    <w:rsid w:val="00DF5FE5"/>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527"/>
    <w:rsid w:val="00E45A7E"/>
    <w:rsid w:val="00E4610B"/>
    <w:rsid w:val="00E467FC"/>
    <w:rsid w:val="00E46B23"/>
    <w:rsid w:val="00E47BAC"/>
    <w:rsid w:val="00E47F7E"/>
    <w:rsid w:val="00E50601"/>
    <w:rsid w:val="00E506C7"/>
    <w:rsid w:val="00E5110E"/>
    <w:rsid w:val="00E52198"/>
    <w:rsid w:val="00E52B8B"/>
    <w:rsid w:val="00E532AA"/>
    <w:rsid w:val="00E533FC"/>
    <w:rsid w:val="00E5355C"/>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4A43"/>
    <w:rsid w:val="00E64B8F"/>
    <w:rsid w:val="00E6517D"/>
    <w:rsid w:val="00E65728"/>
    <w:rsid w:val="00E65ECF"/>
    <w:rsid w:val="00E65FA1"/>
    <w:rsid w:val="00E6668C"/>
    <w:rsid w:val="00E667E9"/>
    <w:rsid w:val="00E6680D"/>
    <w:rsid w:val="00E668B2"/>
    <w:rsid w:val="00E67874"/>
    <w:rsid w:val="00E67EEF"/>
    <w:rsid w:val="00E70410"/>
    <w:rsid w:val="00E70F6E"/>
    <w:rsid w:val="00E7113E"/>
    <w:rsid w:val="00E71631"/>
    <w:rsid w:val="00E71B4C"/>
    <w:rsid w:val="00E72296"/>
    <w:rsid w:val="00E7264D"/>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972"/>
    <w:rsid w:val="00EA297B"/>
    <w:rsid w:val="00EA3667"/>
    <w:rsid w:val="00EA516F"/>
    <w:rsid w:val="00EA5190"/>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2AF"/>
    <w:rsid w:val="00EF5403"/>
    <w:rsid w:val="00EF5665"/>
    <w:rsid w:val="00EF5A0E"/>
    <w:rsid w:val="00EF6241"/>
    <w:rsid w:val="00EF672C"/>
    <w:rsid w:val="00EF678F"/>
    <w:rsid w:val="00EF67A3"/>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483"/>
    <w:rsid w:val="00F169F8"/>
    <w:rsid w:val="00F16A65"/>
    <w:rsid w:val="00F16E14"/>
    <w:rsid w:val="00F16EEA"/>
    <w:rsid w:val="00F16F8A"/>
    <w:rsid w:val="00F16FAB"/>
    <w:rsid w:val="00F17418"/>
    <w:rsid w:val="00F17F8B"/>
    <w:rsid w:val="00F2066D"/>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B4D"/>
    <w:rsid w:val="00F26FC9"/>
    <w:rsid w:val="00F271FD"/>
    <w:rsid w:val="00F27828"/>
    <w:rsid w:val="00F278EA"/>
    <w:rsid w:val="00F2794F"/>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122E"/>
    <w:rsid w:val="00F413A9"/>
    <w:rsid w:val="00F41674"/>
    <w:rsid w:val="00F4174C"/>
    <w:rsid w:val="00F41958"/>
    <w:rsid w:val="00F41A12"/>
    <w:rsid w:val="00F43D41"/>
    <w:rsid w:val="00F4467B"/>
    <w:rsid w:val="00F44936"/>
    <w:rsid w:val="00F44AC2"/>
    <w:rsid w:val="00F466B1"/>
    <w:rsid w:val="00F46851"/>
    <w:rsid w:val="00F46C38"/>
    <w:rsid w:val="00F46EA5"/>
    <w:rsid w:val="00F472C6"/>
    <w:rsid w:val="00F47407"/>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3D"/>
    <w:rsid w:val="00F9352A"/>
    <w:rsid w:val="00F93D7D"/>
    <w:rsid w:val="00F93EC7"/>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242"/>
    <w:rsid w:val="00FA741E"/>
    <w:rsid w:val="00FA763C"/>
    <w:rsid w:val="00FA7A4D"/>
    <w:rsid w:val="00FA7B4D"/>
    <w:rsid w:val="00FA7D45"/>
    <w:rsid w:val="00FB02A0"/>
    <w:rsid w:val="00FB0592"/>
    <w:rsid w:val="00FB1047"/>
    <w:rsid w:val="00FB1CDF"/>
    <w:rsid w:val="00FB1DC9"/>
    <w:rsid w:val="00FB230A"/>
    <w:rsid w:val="00FB252E"/>
    <w:rsid w:val="00FB268B"/>
    <w:rsid w:val="00FB2B2B"/>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534"/>
    <w:rsid w:val="00FC36D2"/>
    <w:rsid w:val="00FC3E69"/>
    <w:rsid w:val="00FC3FC8"/>
    <w:rsid w:val="00FC4680"/>
    <w:rsid w:val="00FC476C"/>
    <w:rsid w:val="00FC49FC"/>
    <w:rsid w:val="00FC4FE0"/>
    <w:rsid w:val="00FC591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512"/>
    <w:rsid w:val="00FD7B8D"/>
    <w:rsid w:val="00FD7F0A"/>
    <w:rsid w:val="00FE0232"/>
    <w:rsid w:val="00FE07D1"/>
    <w:rsid w:val="00FE0A4A"/>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21B3"/>
    <w:rsid w:val="00FF2295"/>
    <w:rsid w:val="00FF2543"/>
    <w:rsid w:val="00FF259A"/>
    <w:rsid w:val="00FF278D"/>
    <w:rsid w:val="00FF2828"/>
    <w:rsid w:val="00FF2992"/>
    <w:rsid w:val="00FF2A03"/>
    <w:rsid w:val="00FF2D55"/>
    <w:rsid w:val="00FF3BCA"/>
    <w:rsid w:val="00FF455D"/>
    <w:rsid w:val="00FF4D4F"/>
    <w:rsid w:val="00FF5231"/>
    <w:rsid w:val="00FF5249"/>
    <w:rsid w:val="00FF540C"/>
    <w:rsid w:val="00FF5722"/>
    <w:rsid w:val="00FF62D2"/>
    <w:rsid w:val="00FF6501"/>
    <w:rsid w:val="00FF6870"/>
    <w:rsid w:val="00FF6D3A"/>
    <w:rsid w:val="00FF6F07"/>
    <w:rsid w:val="00FF7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1745"/>
    <o:shapelayout v:ext="edit">
      <o:idmap v:ext="edit" data="1"/>
    </o:shapelayout>
  </w:shapeDefaults>
  <w:decimalSymbol w:val=","/>
  <w:listSeparator w:val=";"/>
  <w15:docId w15:val="{7474BD77-8FD4-4D1B-9C47-D3DCAD6F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uiPriority w:val="99"/>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9">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536FE7"/>
    <w:rPr>
      <w:sz w:val="28"/>
      <w:lang w:val="ru-RU" w:eastAsia="ru-RU" w:bidi="ar-SA"/>
    </w:rPr>
  </w:style>
  <w:style w:type="character" w:styleId="afa">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b">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c">
    <w:name w:val="footnote reference"/>
    <w:semiHidden/>
    <w:rsid w:val="003D1731"/>
    <w:rPr>
      <w:vertAlign w:val="superscript"/>
    </w:rPr>
  </w:style>
  <w:style w:type="paragraph" w:customStyle="1" w:styleId="afd">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e">
    <w:name w:val="Plain Text"/>
    <w:basedOn w:val="a0"/>
    <w:link w:val="aff"/>
    <w:rsid w:val="005436A2"/>
    <w:pPr>
      <w:ind w:firstLine="709"/>
      <w:jc w:val="both"/>
    </w:pPr>
    <w:rPr>
      <w:rFonts w:ascii="Courier New" w:hAnsi="Courier New" w:cs="Courier New"/>
      <w:sz w:val="20"/>
      <w:szCs w:val="20"/>
    </w:rPr>
  </w:style>
  <w:style w:type="paragraph" w:styleId="aff0">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1">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2">
    <w:name w:val="Emphasis"/>
    <w:qFormat/>
    <w:rsid w:val="006F3568"/>
    <w:rPr>
      <w:i/>
      <w:iC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aff4">
    <w:name w:val="Знак"/>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Нумерованый список,List Paragraph1,AC List 01,List Paragraph,Ненумерованный список,ПАРАГРАФ,Абзац списка2,Нумерованный спиков"/>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
    <w:name w:val="Текст Знак"/>
    <w:link w:val="afe"/>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a">
    <w:name w:val="Знак1"/>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Нумерованый список Знак,List Paragraph1 Знак,AC List 01 Знак,List Paragraph Знак,Ненумерованный список Знак,ПАРАГРАФ Знак,Абзац списка2 Знак,Нумерованный спиков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10">
      <w:bodyDiv w:val="1"/>
      <w:marLeft w:val="0"/>
      <w:marRight w:val="0"/>
      <w:marTop w:val="0"/>
      <w:marBottom w:val="0"/>
      <w:divBdr>
        <w:top w:val="none" w:sz="0" w:space="0" w:color="auto"/>
        <w:left w:val="none" w:sz="0" w:space="0" w:color="auto"/>
        <w:bottom w:val="none" w:sz="0" w:space="0" w:color="auto"/>
        <w:right w:val="none" w:sz="0" w:space="0" w:color="auto"/>
      </w:divBdr>
    </w:div>
    <w:div w:id="73207342">
      <w:bodyDiv w:val="1"/>
      <w:marLeft w:val="0"/>
      <w:marRight w:val="0"/>
      <w:marTop w:val="0"/>
      <w:marBottom w:val="0"/>
      <w:divBdr>
        <w:top w:val="none" w:sz="0" w:space="0" w:color="auto"/>
        <w:left w:val="none" w:sz="0" w:space="0" w:color="auto"/>
        <w:bottom w:val="none" w:sz="0" w:space="0" w:color="auto"/>
        <w:right w:val="none" w:sz="0" w:space="0" w:color="auto"/>
      </w:divBdr>
    </w:div>
    <w:div w:id="85156020">
      <w:bodyDiv w:val="1"/>
      <w:marLeft w:val="0"/>
      <w:marRight w:val="0"/>
      <w:marTop w:val="0"/>
      <w:marBottom w:val="0"/>
      <w:divBdr>
        <w:top w:val="none" w:sz="0" w:space="0" w:color="auto"/>
        <w:left w:val="none" w:sz="0" w:space="0" w:color="auto"/>
        <w:bottom w:val="none" w:sz="0" w:space="0" w:color="auto"/>
        <w:right w:val="none" w:sz="0" w:space="0" w:color="auto"/>
      </w:divBdr>
    </w:div>
    <w:div w:id="130370682">
      <w:bodyDiv w:val="1"/>
      <w:marLeft w:val="0"/>
      <w:marRight w:val="0"/>
      <w:marTop w:val="0"/>
      <w:marBottom w:val="0"/>
      <w:divBdr>
        <w:top w:val="none" w:sz="0" w:space="0" w:color="auto"/>
        <w:left w:val="none" w:sz="0" w:space="0" w:color="auto"/>
        <w:bottom w:val="none" w:sz="0" w:space="0" w:color="auto"/>
        <w:right w:val="none" w:sz="0" w:space="0" w:color="auto"/>
      </w:divBdr>
    </w:div>
    <w:div w:id="210920159">
      <w:bodyDiv w:val="1"/>
      <w:marLeft w:val="0"/>
      <w:marRight w:val="0"/>
      <w:marTop w:val="0"/>
      <w:marBottom w:val="0"/>
      <w:divBdr>
        <w:top w:val="none" w:sz="0" w:space="0" w:color="auto"/>
        <w:left w:val="none" w:sz="0" w:space="0" w:color="auto"/>
        <w:bottom w:val="none" w:sz="0" w:space="0" w:color="auto"/>
        <w:right w:val="none" w:sz="0" w:space="0" w:color="auto"/>
      </w:divBdr>
    </w:div>
    <w:div w:id="313873513">
      <w:bodyDiv w:val="1"/>
      <w:marLeft w:val="0"/>
      <w:marRight w:val="0"/>
      <w:marTop w:val="0"/>
      <w:marBottom w:val="0"/>
      <w:divBdr>
        <w:top w:val="none" w:sz="0" w:space="0" w:color="auto"/>
        <w:left w:val="none" w:sz="0" w:space="0" w:color="auto"/>
        <w:bottom w:val="none" w:sz="0" w:space="0" w:color="auto"/>
        <w:right w:val="none" w:sz="0" w:space="0" w:color="auto"/>
      </w:divBdr>
    </w:div>
    <w:div w:id="346299001">
      <w:bodyDiv w:val="1"/>
      <w:marLeft w:val="0"/>
      <w:marRight w:val="0"/>
      <w:marTop w:val="0"/>
      <w:marBottom w:val="0"/>
      <w:divBdr>
        <w:top w:val="none" w:sz="0" w:space="0" w:color="auto"/>
        <w:left w:val="none" w:sz="0" w:space="0" w:color="auto"/>
        <w:bottom w:val="none" w:sz="0" w:space="0" w:color="auto"/>
        <w:right w:val="none" w:sz="0" w:space="0" w:color="auto"/>
      </w:divBdr>
    </w:div>
    <w:div w:id="354891382">
      <w:bodyDiv w:val="1"/>
      <w:marLeft w:val="0"/>
      <w:marRight w:val="0"/>
      <w:marTop w:val="0"/>
      <w:marBottom w:val="0"/>
      <w:divBdr>
        <w:top w:val="none" w:sz="0" w:space="0" w:color="auto"/>
        <w:left w:val="none" w:sz="0" w:space="0" w:color="auto"/>
        <w:bottom w:val="none" w:sz="0" w:space="0" w:color="auto"/>
        <w:right w:val="none" w:sz="0" w:space="0" w:color="auto"/>
      </w:divBdr>
    </w:div>
    <w:div w:id="362681680">
      <w:bodyDiv w:val="1"/>
      <w:marLeft w:val="0"/>
      <w:marRight w:val="0"/>
      <w:marTop w:val="0"/>
      <w:marBottom w:val="0"/>
      <w:divBdr>
        <w:top w:val="none" w:sz="0" w:space="0" w:color="auto"/>
        <w:left w:val="none" w:sz="0" w:space="0" w:color="auto"/>
        <w:bottom w:val="none" w:sz="0" w:space="0" w:color="auto"/>
        <w:right w:val="none" w:sz="0" w:space="0" w:color="auto"/>
      </w:divBdr>
    </w:div>
    <w:div w:id="367488754">
      <w:bodyDiv w:val="1"/>
      <w:marLeft w:val="0"/>
      <w:marRight w:val="0"/>
      <w:marTop w:val="0"/>
      <w:marBottom w:val="0"/>
      <w:divBdr>
        <w:top w:val="none" w:sz="0" w:space="0" w:color="auto"/>
        <w:left w:val="none" w:sz="0" w:space="0" w:color="auto"/>
        <w:bottom w:val="none" w:sz="0" w:space="0" w:color="auto"/>
        <w:right w:val="none" w:sz="0" w:space="0" w:color="auto"/>
      </w:divBdr>
    </w:div>
    <w:div w:id="376511666">
      <w:bodyDiv w:val="1"/>
      <w:marLeft w:val="0"/>
      <w:marRight w:val="0"/>
      <w:marTop w:val="0"/>
      <w:marBottom w:val="0"/>
      <w:divBdr>
        <w:top w:val="none" w:sz="0" w:space="0" w:color="auto"/>
        <w:left w:val="none" w:sz="0" w:space="0" w:color="auto"/>
        <w:bottom w:val="none" w:sz="0" w:space="0" w:color="auto"/>
        <w:right w:val="none" w:sz="0" w:space="0" w:color="auto"/>
      </w:divBdr>
    </w:div>
    <w:div w:id="511185402">
      <w:bodyDiv w:val="1"/>
      <w:marLeft w:val="0"/>
      <w:marRight w:val="0"/>
      <w:marTop w:val="0"/>
      <w:marBottom w:val="0"/>
      <w:divBdr>
        <w:top w:val="none" w:sz="0" w:space="0" w:color="auto"/>
        <w:left w:val="none" w:sz="0" w:space="0" w:color="auto"/>
        <w:bottom w:val="none" w:sz="0" w:space="0" w:color="auto"/>
        <w:right w:val="none" w:sz="0" w:space="0" w:color="auto"/>
      </w:divBdr>
    </w:div>
    <w:div w:id="517087265">
      <w:bodyDiv w:val="1"/>
      <w:marLeft w:val="0"/>
      <w:marRight w:val="0"/>
      <w:marTop w:val="0"/>
      <w:marBottom w:val="0"/>
      <w:divBdr>
        <w:top w:val="none" w:sz="0" w:space="0" w:color="auto"/>
        <w:left w:val="none" w:sz="0" w:space="0" w:color="auto"/>
        <w:bottom w:val="none" w:sz="0" w:space="0" w:color="auto"/>
        <w:right w:val="none" w:sz="0" w:space="0" w:color="auto"/>
      </w:divBdr>
    </w:div>
    <w:div w:id="614674319">
      <w:bodyDiv w:val="1"/>
      <w:marLeft w:val="0"/>
      <w:marRight w:val="0"/>
      <w:marTop w:val="0"/>
      <w:marBottom w:val="0"/>
      <w:divBdr>
        <w:top w:val="none" w:sz="0" w:space="0" w:color="auto"/>
        <w:left w:val="none" w:sz="0" w:space="0" w:color="auto"/>
        <w:bottom w:val="none" w:sz="0" w:space="0" w:color="auto"/>
        <w:right w:val="none" w:sz="0" w:space="0" w:color="auto"/>
      </w:divBdr>
    </w:div>
    <w:div w:id="757944852">
      <w:bodyDiv w:val="1"/>
      <w:marLeft w:val="0"/>
      <w:marRight w:val="0"/>
      <w:marTop w:val="0"/>
      <w:marBottom w:val="0"/>
      <w:divBdr>
        <w:top w:val="none" w:sz="0" w:space="0" w:color="auto"/>
        <w:left w:val="none" w:sz="0" w:space="0" w:color="auto"/>
        <w:bottom w:val="none" w:sz="0" w:space="0" w:color="auto"/>
        <w:right w:val="none" w:sz="0" w:space="0" w:color="auto"/>
      </w:divBdr>
    </w:div>
    <w:div w:id="783382403">
      <w:bodyDiv w:val="1"/>
      <w:marLeft w:val="0"/>
      <w:marRight w:val="0"/>
      <w:marTop w:val="0"/>
      <w:marBottom w:val="0"/>
      <w:divBdr>
        <w:top w:val="none" w:sz="0" w:space="0" w:color="auto"/>
        <w:left w:val="none" w:sz="0" w:space="0" w:color="auto"/>
        <w:bottom w:val="none" w:sz="0" w:space="0" w:color="auto"/>
        <w:right w:val="none" w:sz="0" w:space="0" w:color="auto"/>
      </w:divBdr>
    </w:div>
    <w:div w:id="796412651">
      <w:bodyDiv w:val="1"/>
      <w:marLeft w:val="0"/>
      <w:marRight w:val="0"/>
      <w:marTop w:val="0"/>
      <w:marBottom w:val="0"/>
      <w:divBdr>
        <w:top w:val="none" w:sz="0" w:space="0" w:color="auto"/>
        <w:left w:val="none" w:sz="0" w:space="0" w:color="auto"/>
        <w:bottom w:val="none" w:sz="0" w:space="0" w:color="auto"/>
        <w:right w:val="none" w:sz="0" w:space="0" w:color="auto"/>
      </w:divBdr>
    </w:div>
    <w:div w:id="849222133">
      <w:bodyDiv w:val="1"/>
      <w:marLeft w:val="0"/>
      <w:marRight w:val="0"/>
      <w:marTop w:val="0"/>
      <w:marBottom w:val="0"/>
      <w:divBdr>
        <w:top w:val="none" w:sz="0" w:space="0" w:color="auto"/>
        <w:left w:val="none" w:sz="0" w:space="0" w:color="auto"/>
        <w:bottom w:val="none" w:sz="0" w:space="0" w:color="auto"/>
        <w:right w:val="none" w:sz="0" w:space="0" w:color="auto"/>
      </w:divBdr>
    </w:div>
    <w:div w:id="857543444">
      <w:bodyDiv w:val="1"/>
      <w:marLeft w:val="0"/>
      <w:marRight w:val="0"/>
      <w:marTop w:val="0"/>
      <w:marBottom w:val="0"/>
      <w:divBdr>
        <w:top w:val="none" w:sz="0" w:space="0" w:color="auto"/>
        <w:left w:val="none" w:sz="0" w:space="0" w:color="auto"/>
        <w:bottom w:val="none" w:sz="0" w:space="0" w:color="auto"/>
        <w:right w:val="none" w:sz="0" w:space="0" w:color="auto"/>
      </w:divBdr>
    </w:div>
    <w:div w:id="857550615">
      <w:bodyDiv w:val="1"/>
      <w:marLeft w:val="0"/>
      <w:marRight w:val="0"/>
      <w:marTop w:val="0"/>
      <w:marBottom w:val="0"/>
      <w:divBdr>
        <w:top w:val="none" w:sz="0" w:space="0" w:color="auto"/>
        <w:left w:val="none" w:sz="0" w:space="0" w:color="auto"/>
        <w:bottom w:val="none" w:sz="0" w:space="0" w:color="auto"/>
        <w:right w:val="none" w:sz="0" w:space="0" w:color="auto"/>
      </w:divBdr>
    </w:div>
    <w:div w:id="870412528">
      <w:bodyDiv w:val="1"/>
      <w:marLeft w:val="0"/>
      <w:marRight w:val="0"/>
      <w:marTop w:val="0"/>
      <w:marBottom w:val="0"/>
      <w:divBdr>
        <w:top w:val="none" w:sz="0" w:space="0" w:color="auto"/>
        <w:left w:val="none" w:sz="0" w:space="0" w:color="auto"/>
        <w:bottom w:val="none" w:sz="0" w:space="0" w:color="auto"/>
        <w:right w:val="none" w:sz="0" w:space="0" w:color="auto"/>
      </w:divBdr>
    </w:div>
    <w:div w:id="872157539">
      <w:bodyDiv w:val="1"/>
      <w:marLeft w:val="0"/>
      <w:marRight w:val="0"/>
      <w:marTop w:val="0"/>
      <w:marBottom w:val="0"/>
      <w:divBdr>
        <w:top w:val="none" w:sz="0" w:space="0" w:color="auto"/>
        <w:left w:val="none" w:sz="0" w:space="0" w:color="auto"/>
        <w:bottom w:val="none" w:sz="0" w:space="0" w:color="auto"/>
        <w:right w:val="none" w:sz="0" w:space="0" w:color="auto"/>
      </w:divBdr>
    </w:div>
    <w:div w:id="928732011">
      <w:bodyDiv w:val="1"/>
      <w:marLeft w:val="0"/>
      <w:marRight w:val="0"/>
      <w:marTop w:val="0"/>
      <w:marBottom w:val="0"/>
      <w:divBdr>
        <w:top w:val="none" w:sz="0" w:space="0" w:color="auto"/>
        <w:left w:val="none" w:sz="0" w:space="0" w:color="auto"/>
        <w:bottom w:val="none" w:sz="0" w:space="0" w:color="auto"/>
        <w:right w:val="none" w:sz="0" w:space="0" w:color="auto"/>
      </w:divBdr>
    </w:div>
    <w:div w:id="929434627">
      <w:bodyDiv w:val="1"/>
      <w:marLeft w:val="0"/>
      <w:marRight w:val="0"/>
      <w:marTop w:val="0"/>
      <w:marBottom w:val="0"/>
      <w:divBdr>
        <w:top w:val="none" w:sz="0" w:space="0" w:color="auto"/>
        <w:left w:val="none" w:sz="0" w:space="0" w:color="auto"/>
        <w:bottom w:val="none" w:sz="0" w:space="0" w:color="auto"/>
        <w:right w:val="none" w:sz="0" w:space="0" w:color="auto"/>
      </w:divBdr>
    </w:div>
    <w:div w:id="972059294">
      <w:bodyDiv w:val="1"/>
      <w:marLeft w:val="0"/>
      <w:marRight w:val="0"/>
      <w:marTop w:val="0"/>
      <w:marBottom w:val="0"/>
      <w:divBdr>
        <w:top w:val="none" w:sz="0" w:space="0" w:color="auto"/>
        <w:left w:val="none" w:sz="0" w:space="0" w:color="auto"/>
        <w:bottom w:val="none" w:sz="0" w:space="0" w:color="auto"/>
        <w:right w:val="none" w:sz="0" w:space="0" w:color="auto"/>
      </w:divBdr>
    </w:div>
    <w:div w:id="1007832055">
      <w:bodyDiv w:val="1"/>
      <w:marLeft w:val="0"/>
      <w:marRight w:val="0"/>
      <w:marTop w:val="0"/>
      <w:marBottom w:val="0"/>
      <w:divBdr>
        <w:top w:val="none" w:sz="0" w:space="0" w:color="auto"/>
        <w:left w:val="none" w:sz="0" w:space="0" w:color="auto"/>
        <w:bottom w:val="none" w:sz="0" w:space="0" w:color="auto"/>
        <w:right w:val="none" w:sz="0" w:space="0" w:color="auto"/>
      </w:divBdr>
    </w:div>
    <w:div w:id="1056900620">
      <w:bodyDiv w:val="1"/>
      <w:marLeft w:val="0"/>
      <w:marRight w:val="0"/>
      <w:marTop w:val="0"/>
      <w:marBottom w:val="0"/>
      <w:divBdr>
        <w:top w:val="none" w:sz="0" w:space="0" w:color="auto"/>
        <w:left w:val="none" w:sz="0" w:space="0" w:color="auto"/>
        <w:bottom w:val="none" w:sz="0" w:space="0" w:color="auto"/>
        <w:right w:val="none" w:sz="0" w:space="0" w:color="auto"/>
      </w:divBdr>
    </w:div>
    <w:div w:id="1092893066">
      <w:bodyDiv w:val="1"/>
      <w:marLeft w:val="0"/>
      <w:marRight w:val="0"/>
      <w:marTop w:val="0"/>
      <w:marBottom w:val="0"/>
      <w:divBdr>
        <w:top w:val="none" w:sz="0" w:space="0" w:color="auto"/>
        <w:left w:val="none" w:sz="0" w:space="0" w:color="auto"/>
        <w:bottom w:val="none" w:sz="0" w:space="0" w:color="auto"/>
        <w:right w:val="none" w:sz="0" w:space="0" w:color="auto"/>
      </w:divBdr>
    </w:div>
    <w:div w:id="1101802761">
      <w:bodyDiv w:val="1"/>
      <w:marLeft w:val="0"/>
      <w:marRight w:val="0"/>
      <w:marTop w:val="0"/>
      <w:marBottom w:val="0"/>
      <w:divBdr>
        <w:top w:val="none" w:sz="0" w:space="0" w:color="auto"/>
        <w:left w:val="none" w:sz="0" w:space="0" w:color="auto"/>
        <w:bottom w:val="none" w:sz="0" w:space="0" w:color="auto"/>
        <w:right w:val="none" w:sz="0" w:space="0" w:color="auto"/>
      </w:divBdr>
    </w:div>
    <w:div w:id="1188643807">
      <w:bodyDiv w:val="1"/>
      <w:marLeft w:val="0"/>
      <w:marRight w:val="0"/>
      <w:marTop w:val="0"/>
      <w:marBottom w:val="0"/>
      <w:divBdr>
        <w:top w:val="none" w:sz="0" w:space="0" w:color="auto"/>
        <w:left w:val="none" w:sz="0" w:space="0" w:color="auto"/>
        <w:bottom w:val="none" w:sz="0" w:space="0" w:color="auto"/>
        <w:right w:val="none" w:sz="0" w:space="0" w:color="auto"/>
      </w:divBdr>
    </w:div>
    <w:div w:id="1207911785">
      <w:bodyDiv w:val="1"/>
      <w:marLeft w:val="0"/>
      <w:marRight w:val="0"/>
      <w:marTop w:val="0"/>
      <w:marBottom w:val="0"/>
      <w:divBdr>
        <w:top w:val="none" w:sz="0" w:space="0" w:color="auto"/>
        <w:left w:val="none" w:sz="0" w:space="0" w:color="auto"/>
        <w:bottom w:val="none" w:sz="0" w:space="0" w:color="auto"/>
        <w:right w:val="none" w:sz="0" w:space="0" w:color="auto"/>
      </w:divBdr>
    </w:div>
    <w:div w:id="1309626138">
      <w:bodyDiv w:val="1"/>
      <w:marLeft w:val="0"/>
      <w:marRight w:val="0"/>
      <w:marTop w:val="0"/>
      <w:marBottom w:val="0"/>
      <w:divBdr>
        <w:top w:val="none" w:sz="0" w:space="0" w:color="auto"/>
        <w:left w:val="none" w:sz="0" w:space="0" w:color="auto"/>
        <w:bottom w:val="none" w:sz="0" w:space="0" w:color="auto"/>
        <w:right w:val="none" w:sz="0" w:space="0" w:color="auto"/>
      </w:divBdr>
    </w:div>
    <w:div w:id="1347291374">
      <w:bodyDiv w:val="1"/>
      <w:marLeft w:val="0"/>
      <w:marRight w:val="0"/>
      <w:marTop w:val="0"/>
      <w:marBottom w:val="0"/>
      <w:divBdr>
        <w:top w:val="none" w:sz="0" w:space="0" w:color="auto"/>
        <w:left w:val="none" w:sz="0" w:space="0" w:color="auto"/>
        <w:bottom w:val="none" w:sz="0" w:space="0" w:color="auto"/>
        <w:right w:val="none" w:sz="0" w:space="0" w:color="auto"/>
      </w:divBdr>
    </w:div>
    <w:div w:id="1363482228">
      <w:bodyDiv w:val="1"/>
      <w:marLeft w:val="0"/>
      <w:marRight w:val="0"/>
      <w:marTop w:val="0"/>
      <w:marBottom w:val="0"/>
      <w:divBdr>
        <w:top w:val="none" w:sz="0" w:space="0" w:color="auto"/>
        <w:left w:val="none" w:sz="0" w:space="0" w:color="auto"/>
        <w:bottom w:val="none" w:sz="0" w:space="0" w:color="auto"/>
        <w:right w:val="none" w:sz="0" w:space="0" w:color="auto"/>
      </w:divBdr>
    </w:div>
    <w:div w:id="1486504627">
      <w:bodyDiv w:val="1"/>
      <w:marLeft w:val="0"/>
      <w:marRight w:val="0"/>
      <w:marTop w:val="0"/>
      <w:marBottom w:val="0"/>
      <w:divBdr>
        <w:top w:val="none" w:sz="0" w:space="0" w:color="auto"/>
        <w:left w:val="none" w:sz="0" w:space="0" w:color="auto"/>
        <w:bottom w:val="none" w:sz="0" w:space="0" w:color="auto"/>
        <w:right w:val="none" w:sz="0" w:space="0" w:color="auto"/>
      </w:divBdr>
    </w:div>
    <w:div w:id="1487936786">
      <w:bodyDiv w:val="1"/>
      <w:marLeft w:val="0"/>
      <w:marRight w:val="0"/>
      <w:marTop w:val="0"/>
      <w:marBottom w:val="0"/>
      <w:divBdr>
        <w:top w:val="none" w:sz="0" w:space="0" w:color="auto"/>
        <w:left w:val="none" w:sz="0" w:space="0" w:color="auto"/>
        <w:bottom w:val="none" w:sz="0" w:space="0" w:color="auto"/>
        <w:right w:val="none" w:sz="0" w:space="0" w:color="auto"/>
      </w:divBdr>
    </w:div>
    <w:div w:id="1552765428">
      <w:bodyDiv w:val="1"/>
      <w:marLeft w:val="0"/>
      <w:marRight w:val="0"/>
      <w:marTop w:val="0"/>
      <w:marBottom w:val="0"/>
      <w:divBdr>
        <w:top w:val="none" w:sz="0" w:space="0" w:color="auto"/>
        <w:left w:val="none" w:sz="0" w:space="0" w:color="auto"/>
        <w:bottom w:val="none" w:sz="0" w:space="0" w:color="auto"/>
        <w:right w:val="none" w:sz="0" w:space="0" w:color="auto"/>
      </w:divBdr>
    </w:div>
    <w:div w:id="1562446529">
      <w:bodyDiv w:val="1"/>
      <w:marLeft w:val="0"/>
      <w:marRight w:val="0"/>
      <w:marTop w:val="0"/>
      <w:marBottom w:val="0"/>
      <w:divBdr>
        <w:top w:val="none" w:sz="0" w:space="0" w:color="auto"/>
        <w:left w:val="none" w:sz="0" w:space="0" w:color="auto"/>
        <w:bottom w:val="none" w:sz="0" w:space="0" w:color="auto"/>
        <w:right w:val="none" w:sz="0" w:space="0" w:color="auto"/>
      </w:divBdr>
    </w:div>
    <w:div w:id="1662542797">
      <w:bodyDiv w:val="1"/>
      <w:marLeft w:val="0"/>
      <w:marRight w:val="0"/>
      <w:marTop w:val="0"/>
      <w:marBottom w:val="0"/>
      <w:divBdr>
        <w:top w:val="none" w:sz="0" w:space="0" w:color="auto"/>
        <w:left w:val="none" w:sz="0" w:space="0" w:color="auto"/>
        <w:bottom w:val="none" w:sz="0" w:space="0" w:color="auto"/>
        <w:right w:val="none" w:sz="0" w:space="0" w:color="auto"/>
      </w:divBdr>
    </w:div>
    <w:div w:id="1739673619">
      <w:bodyDiv w:val="1"/>
      <w:marLeft w:val="0"/>
      <w:marRight w:val="0"/>
      <w:marTop w:val="0"/>
      <w:marBottom w:val="0"/>
      <w:divBdr>
        <w:top w:val="none" w:sz="0" w:space="0" w:color="auto"/>
        <w:left w:val="none" w:sz="0" w:space="0" w:color="auto"/>
        <w:bottom w:val="none" w:sz="0" w:space="0" w:color="auto"/>
        <w:right w:val="none" w:sz="0" w:space="0" w:color="auto"/>
      </w:divBdr>
    </w:div>
    <w:div w:id="1742436434">
      <w:bodyDiv w:val="1"/>
      <w:marLeft w:val="0"/>
      <w:marRight w:val="0"/>
      <w:marTop w:val="0"/>
      <w:marBottom w:val="0"/>
      <w:divBdr>
        <w:top w:val="none" w:sz="0" w:space="0" w:color="auto"/>
        <w:left w:val="none" w:sz="0" w:space="0" w:color="auto"/>
        <w:bottom w:val="none" w:sz="0" w:space="0" w:color="auto"/>
        <w:right w:val="none" w:sz="0" w:space="0" w:color="auto"/>
      </w:divBdr>
    </w:div>
    <w:div w:id="1742677379">
      <w:bodyDiv w:val="1"/>
      <w:marLeft w:val="0"/>
      <w:marRight w:val="0"/>
      <w:marTop w:val="0"/>
      <w:marBottom w:val="0"/>
      <w:divBdr>
        <w:top w:val="none" w:sz="0" w:space="0" w:color="auto"/>
        <w:left w:val="none" w:sz="0" w:space="0" w:color="auto"/>
        <w:bottom w:val="none" w:sz="0" w:space="0" w:color="auto"/>
        <w:right w:val="none" w:sz="0" w:space="0" w:color="auto"/>
      </w:divBdr>
    </w:div>
    <w:div w:id="1767771104">
      <w:bodyDiv w:val="1"/>
      <w:marLeft w:val="0"/>
      <w:marRight w:val="0"/>
      <w:marTop w:val="0"/>
      <w:marBottom w:val="0"/>
      <w:divBdr>
        <w:top w:val="none" w:sz="0" w:space="0" w:color="auto"/>
        <w:left w:val="none" w:sz="0" w:space="0" w:color="auto"/>
        <w:bottom w:val="none" w:sz="0" w:space="0" w:color="auto"/>
        <w:right w:val="none" w:sz="0" w:space="0" w:color="auto"/>
      </w:divBdr>
    </w:div>
    <w:div w:id="1810510796">
      <w:bodyDiv w:val="1"/>
      <w:marLeft w:val="0"/>
      <w:marRight w:val="0"/>
      <w:marTop w:val="0"/>
      <w:marBottom w:val="0"/>
      <w:divBdr>
        <w:top w:val="none" w:sz="0" w:space="0" w:color="auto"/>
        <w:left w:val="none" w:sz="0" w:space="0" w:color="auto"/>
        <w:bottom w:val="none" w:sz="0" w:space="0" w:color="auto"/>
        <w:right w:val="none" w:sz="0" w:space="0" w:color="auto"/>
      </w:divBdr>
    </w:div>
    <w:div w:id="1824395327">
      <w:bodyDiv w:val="1"/>
      <w:marLeft w:val="0"/>
      <w:marRight w:val="0"/>
      <w:marTop w:val="0"/>
      <w:marBottom w:val="0"/>
      <w:divBdr>
        <w:top w:val="none" w:sz="0" w:space="0" w:color="auto"/>
        <w:left w:val="none" w:sz="0" w:space="0" w:color="auto"/>
        <w:bottom w:val="none" w:sz="0" w:space="0" w:color="auto"/>
        <w:right w:val="none" w:sz="0" w:space="0" w:color="auto"/>
      </w:divBdr>
    </w:div>
    <w:div w:id="1826780199">
      <w:bodyDiv w:val="1"/>
      <w:marLeft w:val="0"/>
      <w:marRight w:val="0"/>
      <w:marTop w:val="0"/>
      <w:marBottom w:val="0"/>
      <w:divBdr>
        <w:top w:val="none" w:sz="0" w:space="0" w:color="auto"/>
        <w:left w:val="none" w:sz="0" w:space="0" w:color="auto"/>
        <w:bottom w:val="none" w:sz="0" w:space="0" w:color="auto"/>
        <w:right w:val="none" w:sz="0" w:space="0" w:color="auto"/>
      </w:divBdr>
    </w:div>
    <w:div w:id="1866089362">
      <w:bodyDiv w:val="1"/>
      <w:marLeft w:val="0"/>
      <w:marRight w:val="0"/>
      <w:marTop w:val="0"/>
      <w:marBottom w:val="0"/>
      <w:divBdr>
        <w:top w:val="none" w:sz="0" w:space="0" w:color="auto"/>
        <w:left w:val="none" w:sz="0" w:space="0" w:color="auto"/>
        <w:bottom w:val="none" w:sz="0" w:space="0" w:color="auto"/>
        <w:right w:val="none" w:sz="0" w:space="0" w:color="auto"/>
      </w:divBdr>
    </w:div>
    <w:div w:id="1882283817">
      <w:bodyDiv w:val="1"/>
      <w:marLeft w:val="0"/>
      <w:marRight w:val="0"/>
      <w:marTop w:val="0"/>
      <w:marBottom w:val="0"/>
      <w:divBdr>
        <w:top w:val="none" w:sz="0" w:space="0" w:color="auto"/>
        <w:left w:val="none" w:sz="0" w:space="0" w:color="auto"/>
        <w:bottom w:val="none" w:sz="0" w:space="0" w:color="auto"/>
        <w:right w:val="none" w:sz="0" w:space="0" w:color="auto"/>
      </w:divBdr>
    </w:div>
    <w:div w:id="1914392917">
      <w:bodyDiv w:val="1"/>
      <w:marLeft w:val="0"/>
      <w:marRight w:val="0"/>
      <w:marTop w:val="0"/>
      <w:marBottom w:val="0"/>
      <w:divBdr>
        <w:top w:val="none" w:sz="0" w:space="0" w:color="auto"/>
        <w:left w:val="none" w:sz="0" w:space="0" w:color="auto"/>
        <w:bottom w:val="none" w:sz="0" w:space="0" w:color="auto"/>
        <w:right w:val="none" w:sz="0" w:space="0" w:color="auto"/>
      </w:divBdr>
    </w:div>
    <w:div w:id="1928610871">
      <w:bodyDiv w:val="1"/>
      <w:marLeft w:val="0"/>
      <w:marRight w:val="0"/>
      <w:marTop w:val="0"/>
      <w:marBottom w:val="0"/>
      <w:divBdr>
        <w:top w:val="none" w:sz="0" w:space="0" w:color="auto"/>
        <w:left w:val="none" w:sz="0" w:space="0" w:color="auto"/>
        <w:bottom w:val="none" w:sz="0" w:space="0" w:color="auto"/>
        <w:right w:val="none" w:sz="0" w:space="0" w:color="auto"/>
      </w:divBdr>
    </w:div>
    <w:div w:id="1974361654">
      <w:bodyDiv w:val="1"/>
      <w:marLeft w:val="0"/>
      <w:marRight w:val="0"/>
      <w:marTop w:val="0"/>
      <w:marBottom w:val="0"/>
      <w:divBdr>
        <w:top w:val="none" w:sz="0" w:space="0" w:color="auto"/>
        <w:left w:val="none" w:sz="0" w:space="0" w:color="auto"/>
        <w:bottom w:val="none" w:sz="0" w:space="0" w:color="auto"/>
        <w:right w:val="none" w:sz="0" w:space="0" w:color="auto"/>
      </w:divBdr>
    </w:div>
    <w:div w:id="2017074121">
      <w:bodyDiv w:val="1"/>
      <w:marLeft w:val="0"/>
      <w:marRight w:val="0"/>
      <w:marTop w:val="0"/>
      <w:marBottom w:val="0"/>
      <w:divBdr>
        <w:top w:val="none" w:sz="0" w:space="0" w:color="auto"/>
        <w:left w:val="none" w:sz="0" w:space="0" w:color="auto"/>
        <w:bottom w:val="none" w:sz="0" w:space="0" w:color="auto"/>
        <w:right w:val="none" w:sz="0" w:space="0" w:color="auto"/>
      </w:divBdr>
    </w:div>
    <w:div w:id="2019382069">
      <w:bodyDiv w:val="1"/>
      <w:marLeft w:val="0"/>
      <w:marRight w:val="0"/>
      <w:marTop w:val="0"/>
      <w:marBottom w:val="0"/>
      <w:divBdr>
        <w:top w:val="none" w:sz="0" w:space="0" w:color="auto"/>
        <w:left w:val="none" w:sz="0" w:space="0" w:color="auto"/>
        <w:bottom w:val="none" w:sz="0" w:space="0" w:color="auto"/>
        <w:right w:val="none" w:sz="0" w:space="0" w:color="auto"/>
      </w:divBdr>
    </w:div>
    <w:div w:id="2030330154">
      <w:bodyDiv w:val="1"/>
      <w:marLeft w:val="0"/>
      <w:marRight w:val="0"/>
      <w:marTop w:val="0"/>
      <w:marBottom w:val="0"/>
      <w:divBdr>
        <w:top w:val="none" w:sz="0" w:space="0" w:color="auto"/>
        <w:left w:val="none" w:sz="0" w:space="0" w:color="auto"/>
        <w:bottom w:val="none" w:sz="0" w:space="0" w:color="auto"/>
        <w:right w:val="none" w:sz="0" w:space="0" w:color="auto"/>
      </w:divBdr>
    </w:div>
    <w:div w:id="2035300181">
      <w:bodyDiv w:val="1"/>
      <w:marLeft w:val="0"/>
      <w:marRight w:val="0"/>
      <w:marTop w:val="0"/>
      <w:marBottom w:val="0"/>
      <w:divBdr>
        <w:top w:val="none" w:sz="0" w:space="0" w:color="auto"/>
        <w:left w:val="none" w:sz="0" w:space="0" w:color="auto"/>
        <w:bottom w:val="none" w:sz="0" w:space="0" w:color="auto"/>
        <w:right w:val="none" w:sz="0" w:space="0" w:color="auto"/>
      </w:divBdr>
    </w:div>
    <w:div w:id="2051802162">
      <w:bodyDiv w:val="1"/>
      <w:marLeft w:val="0"/>
      <w:marRight w:val="0"/>
      <w:marTop w:val="0"/>
      <w:marBottom w:val="0"/>
      <w:divBdr>
        <w:top w:val="none" w:sz="0" w:space="0" w:color="auto"/>
        <w:left w:val="none" w:sz="0" w:space="0" w:color="auto"/>
        <w:bottom w:val="none" w:sz="0" w:space="0" w:color="auto"/>
        <w:right w:val="none" w:sz="0" w:space="0" w:color="auto"/>
      </w:divBdr>
    </w:div>
    <w:div w:id="2078505797">
      <w:bodyDiv w:val="1"/>
      <w:marLeft w:val="0"/>
      <w:marRight w:val="0"/>
      <w:marTop w:val="0"/>
      <w:marBottom w:val="0"/>
      <w:divBdr>
        <w:top w:val="none" w:sz="0" w:space="0" w:color="auto"/>
        <w:left w:val="none" w:sz="0" w:space="0" w:color="auto"/>
        <w:bottom w:val="none" w:sz="0" w:space="0" w:color="auto"/>
        <w:right w:val="none" w:sz="0" w:space="0" w:color="auto"/>
      </w:divBdr>
    </w:div>
    <w:div w:id="2127461712">
      <w:bodyDiv w:val="1"/>
      <w:marLeft w:val="0"/>
      <w:marRight w:val="0"/>
      <w:marTop w:val="0"/>
      <w:marBottom w:val="0"/>
      <w:divBdr>
        <w:top w:val="none" w:sz="0" w:space="0" w:color="auto"/>
        <w:left w:val="none" w:sz="0" w:space="0" w:color="auto"/>
        <w:bottom w:val="none" w:sz="0" w:space="0" w:color="auto"/>
        <w:right w:val="none" w:sz="0" w:space="0" w:color="auto"/>
      </w:divBdr>
    </w:div>
    <w:div w:id="2134790482">
      <w:bodyDiv w:val="1"/>
      <w:marLeft w:val="0"/>
      <w:marRight w:val="0"/>
      <w:marTop w:val="0"/>
      <w:marBottom w:val="0"/>
      <w:divBdr>
        <w:top w:val="none" w:sz="0" w:space="0" w:color="auto"/>
        <w:left w:val="none" w:sz="0" w:space="0" w:color="auto"/>
        <w:bottom w:val="none" w:sz="0" w:space="0" w:color="auto"/>
        <w:right w:val="none" w:sz="0" w:space="0" w:color="auto"/>
      </w:divBdr>
    </w:div>
    <w:div w:id="21348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E814-5BF6-4CB1-B162-377F4567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4</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8955</CharactersWithSpaces>
  <SharedDoc>false</SharedDoc>
  <HLinks>
    <vt:vector size="12" baseType="variant">
      <vt:variant>
        <vt:i4>2686983</vt:i4>
      </vt:variant>
      <vt:variant>
        <vt:i4>3</vt:i4>
      </vt:variant>
      <vt:variant>
        <vt:i4>0</vt:i4>
      </vt:variant>
      <vt:variant>
        <vt:i4>5</vt:i4>
      </vt:variant>
      <vt:variant>
        <vt:lpwstr>http://indexmoscow.ru/index_.html</vt:lpwstr>
      </vt:variant>
      <vt:variant>
        <vt:lpwstr/>
      </vt:variant>
      <vt:variant>
        <vt:i4>5701695</vt:i4>
      </vt:variant>
      <vt:variant>
        <vt:i4>0</vt:i4>
      </vt:variant>
      <vt:variant>
        <vt:i4>0</vt:i4>
      </vt:variant>
      <vt:variant>
        <vt:i4>5</vt:i4>
      </vt:variant>
      <vt:variant>
        <vt:lpwstr>mailto:ruzavinap@mrsk-yuga.ru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Казак Наталья Васильевна</cp:lastModifiedBy>
  <cp:revision>290</cp:revision>
  <cp:lastPrinted>2017-11-13T10:02:00Z</cp:lastPrinted>
  <dcterms:created xsi:type="dcterms:W3CDTF">2017-02-01T09:05:00Z</dcterms:created>
  <dcterms:modified xsi:type="dcterms:W3CDTF">2018-02-14T12:53:00Z</dcterms:modified>
</cp:coreProperties>
</file>